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14176">
      <w:pPr>
        <w:spacing w:line="578" w:lineRule="exact"/>
        <w:rPr>
          <w:rFonts w:ascii="黑体" w:hAnsi="黑体" w:eastAsia="黑体" w:cs="黑体"/>
          <w:sz w:val="32"/>
          <w:szCs w:val="32"/>
        </w:rPr>
      </w:pPr>
      <w:bookmarkStart w:id="25" w:name="_GoBack"/>
      <w:bookmarkEnd w:id="25"/>
      <w:r>
        <w:rPr>
          <w:rFonts w:hint="eastAsia" w:ascii="黑体" w:hAnsi="黑体" w:eastAsia="黑体" w:cs="黑体"/>
          <w:sz w:val="32"/>
          <w:szCs w:val="32"/>
        </w:rPr>
        <w:t>附件1</w:t>
      </w:r>
    </w:p>
    <w:p w14:paraId="05F2FD90">
      <w:pPr>
        <w:spacing w:line="578" w:lineRule="exact"/>
        <w:rPr>
          <w:rFonts w:ascii="FangSong_GB2312" w:hAnsi="FangSong_GB2312" w:eastAsia="FangSong_GB2312" w:cs="FangSong_GB2312"/>
          <w:sz w:val="32"/>
          <w:szCs w:val="32"/>
        </w:rPr>
      </w:pPr>
    </w:p>
    <w:p w14:paraId="3AD20C01">
      <w:pPr>
        <w:spacing w:line="578" w:lineRule="exact"/>
        <w:rPr>
          <w:rFonts w:hint="eastAsia" w:ascii="黑体" w:hAnsi="黑体" w:eastAsia="黑体" w:cs="黑体"/>
          <w:bCs/>
          <w:sz w:val="44"/>
          <w:szCs w:val="44"/>
        </w:rPr>
      </w:pPr>
      <w:r>
        <w:rPr>
          <w:rFonts w:hint="eastAsia" w:ascii="黑体" w:hAnsi="黑体" w:eastAsia="黑体" w:cs="黑体"/>
          <w:b w:val="0"/>
          <w:bCs/>
          <w:sz w:val="44"/>
          <w:szCs w:val="44"/>
        </w:rPr>
        <w:t>项目名称：</w:t>
      </w:r>
    </w:p>
    <w:p w14:paraId="61FCE739">
      <w:pPr>
        <w:spacing w:line="578" w:lineRule="exact"/>
        <w:rPr>
          <w:rFonts w:ascii="FangSong_GB2312" w:hAnsi="FangSong_GB2312" w:eastAsia="FangSong_GB2312" w:cs="FangSong_GB2312"/>
          <w:sz w:val="32"/>
          <w:szCs w:val="32"/>
        </w:rPr>
      </w:pPr>
    </w:p>
    <w:p w14:paraId="7D2ADFAD">
      <w:pPr>
        <w:spacing w:line="578" w:lineRule="exact"/>
        <w:rPr>
          <w:rFonts w:ascii="FangSong_GB2312" w:hAnsi="FangSong_GB2312" w:eastAsia="FangSong_GB2312" w:cs="FangSong_GB2312"/>
          <w:sz w:val="32"/>
          <w:szCs w:val="32"/>
        </w:rPr>
      </w:pPr>
    </w:p>
    <w:p w14:paraId="521C4986">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投  标  文  件（正本）</w:t>
      </w:r>
    </w:p>
    <w:p w14:paraId="2C40BFA2">
      <w:pPr>
        <w:spacing w:line="578" w:lineRule="exact"/>
        <w:rPr>
          <w:rFonts w:ascii="FangSong_GB2312" w:hAnsi="FangSong_GB2312" w:eastAsia="FangSong_GB2312" w:cs="FangSong_GB2312"/>
          <w:sz w:val="32"/>
          <w:szCs w:val="32"/>
        </w:rPr>
      </w:pPr>
    </w:p>
    <w:p w14:paraId="2CABA409">
      <w:pPr>
        <w:spacing w:line="578" w:lineRule="exact"/>
        <w:rPr>
          <w:rFonts w:ascii="FangSong_GB2312" w:hAnsi="FangSong_GB2312" w:eastAsia="FangSong_GB2312" w:cs="FangSong_GB2312"/>
          <w:sz w:val="32"/>
          <w:szCs w:val="32"/>
        </w:rPr>
      </w:pPr>
    </w:p>
    <w:p w14:paraId="31B4F241">
      <w:pPr>
        <w:spacing w:line="578" w:lineRule="exact"/>
        <w:rPr>
          <w:rFonts w:ascii="FangSong_GB2312" w:hAnsi="FangSong_GB2312" w:eastAsia="FangSong_GB2312" w:cs="FangSong_GB2312"/>
          <w:sz w:val="32"/>
          <w:szCs w:val="32"/>
        </w:rPr>
      </w:pPr>
    </w:p>
    <w:p w14:paraId="0D0CDAE8">
      <w:pPr>
        <w:spacing w:line="578" w:lineRule="exact"/>
        <w:rPr>
          <w:rFonts w:ascii="FangSong_GB2312" w:hAnsi="FangSong_GB2312" w:eastAsia="FangSong_GB2312" w:cs="FangSong_GB2312"/>
          <w:sz w:val="32"/>
          <w:szCs w:val="32"/>
        </w:rPr>
      </w:pPr>
    </w:p>
    <w:p w14:paraId="370CB846">
      <w:pPr>
        <w:spacing w:line="578" w:lineRule="exact"/>
        <w:rPr>
          <w:rFonts w:ascii="FangSong_GB2312" w:hAnsi="FangSong_GB2312" w:eastAsia="FangSong_GB2312" w:cs="FangSong_GB2312"/>
          <w:sz w:val="32"/>
          <w:szCs w:val="32"/>
        </w:rPr>
      </w:pPr>
    </w:p>
    <w:p w14:paraId="6A4C8391">
      <w:pPr>
        <w:spacing w:line="578" w:lineRule="exact"/>
        <w:jc w:val="left"/>
        <w:rPr>
          <w:rFonts w:ascii="宋体" w:hAnsi="宋体" w:eastAsia="宋体" w:cs="宋体"/>
          <w:sz w:val="36"/>
          <w:szCs w:val="36"/>
        </w:rPr>
      </w:pPr>
      <w:r>
        <w:rPr>
          <w:rFonts w:hint="eastAsia" w:ascii="宋体" w:hAnsi="宋体" w:eastAsia="宋体" w:cs="宋体"/>
          <w:sz w:val="36"/>
          <w:szCs w:val="36"/>
        </w:rPr>
        <w:t xml:space="preserve">     投标人（盖章）：                  </w:t>
      </w:r>
    </w:p>
    <w:p w14:paraId="631F6723">
      <w:pPr>
        <w:spacing w:line="578" w:lineRule="exact"/>
        <w:jc w:val="left"/>
        <w:rPr>
          <w:rFonts w:ascii="宋体" w:hAnsi="宋体" w:eastAsia="宋体" w:cs="宋体"/>
          <w:sz w:val="36"/>
          <w:szCs w:val="36"/>
        </w:rPr>
      </w:pPr>
    </w:p>
    <w:p w14:paraId="6FA84528">
      <w:pPr>
        <w:spacing w:line="578" w:lineRule="exact"/>
        <w:jc w:val="left"/>
        <w:rPr>
          <w:rFonts w:ascii="宋体" w:hAnsi="宋体" w:eastAsia="宋体" w:cs="宋体"/>
          <w:sz w:val="36"/>
          <w:szCs w:val="36"/>
        </w:rPr>
      </w:pPr>
      <w:r>
        <w:rPr>
          <w:rFonts w:hint="eastAsia" w:ascii="宋体" w:hAnsi="宋体" w:eastAsia="宋体" w:cs="宋体"/>
          <w:sz w:val="36"/>
          <w:szCs w:val="36"/>
        </w:rPr>
        <w:t xml:space="preserve">     法定代表人（签字）：                </w:t>
      </w:r>
    </w:p>
    <w:p w14:paraId="63512CD9">
      <w:pPr>
        <w:spacing w:line="578" w:lineRule="exact"/>
        <w:jc w:val="left"/>
        <w:rPr>
          <w:rFonts w:ascii="宋体" w:hAnsi="宋体" w:eastAsia="宋体" w:cs="宋体"/>
          <w:sz w:val="36"/>
          <w:szCs w:val="36"/>
        </w:rPr>
      </w:pPr>
    </w:p>
    <w:p w14:paraId="6B44FEB1">
      <w:pPr>
        <w:spacing w:line="578" w:lineRule="exact"/>
        <w:jc w:val="left"/>
        <w:rPr>
          <w:rFonts w:ascii="宋体" w:hAnsi="宋体" w:eastAsia="宋体" w:cs="宋体"/>
          <w:sz w:val="36"/>
          <w:szCs w:val="36"/>
        </w:rPr>
      </w:pPr>
      <w:r>
        <w:rPr>
          <w:rFonts w:hint="eastAsia" w:ascii="宋体" w:hAnsi="宋体" w:eastAsia="宋体" w:cs="宋体"/>
          <w:sz w:val="36"/>
          <w:szCs w:val="36"/>
        </w:rPr>
        <w:t xml:space="preserve">     时间：202</w:t>
      </w:r>
      <w:r>
        <w:rPr>
          <w:rFonts w:hint="eastAsia" w:ascii="宋体" w:hAnsi="宋体" w:cs="宋体"/>
          <w:sz w:val="36"/>
          <w:szCs w:val="36"/>
          <w:lang w:val="en-US" w:eastAsia="zh-CN"/>
        </w:rPr>
        <w:t>6</w:t>
      </w:r>
      <w:r>
        <w:rPr>
          <w:rFonts w:hint="eastAsia" w:ascii="宋体" w:hAnsi="宋体" w:eastAsia="宋体" w:cs="宋体"/>
          <w:sz w:val="36"/>
          <w:szCs w:val="36"/>
        </w:rPr>
        <w:t xml:space="preserve">年  月 </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日</w:t>
      </w:r>
    </w:p>
    <w:p w14:paraId="38C93A19">
      <w:pPr>
        <w:spacing w:line="578" w:lineRule="exact"/>
        <w:jc w:val="left"/>
        <w:rPr>
          <w:rFonts w:ascii="宋体" w:hAnsi="宋体" w:eastAsia="宋体" w:cs="宋体"/>
          <w:sz w:val="36"/>
          <w:szCs w:val="36"/>
        </w:rPr>
        <w:sectPr>
          <w:headerReference r:id="rId3" w:type="default"/>
          <w:footerReference r:id="rId4" w:type="default"/>
          <w:pgSz w:w="11906" w:h="16838"/>
          <w:pgMar w:top="2098" w:right="1474" w:bottom="1984" w:left="1587" w:header="623" w:footer="992" w:gutter="0"/>
          <w:pgNumType w:fmt="numberInDash" w:chapStyle="1"/>
          <w:cols w:space="720" w:num="1"/>
          <w:docGrid w:type="lines" w:linePitch="312" w:charSpace="0"/>
        </w:sectPr>
      </w:pPr>
    </w:p>
    <w:p w14:paraId="1211D641">
      <w:pPr>
        <w:spacing w:line="578" w:lineRule="exact"/>
        <w:jc w:val="left"/>
        <w:rPr>
          <w:rFonts w:ascii="黑体" w:hAnsi="黑体" w:eastAsia="黑体" w:cs="黑体"/>
          <w:sz w:val="32"/>
          <w:szCs w:val="32"/>
        </w:rPr>
      </w:pPr>
      <w:r>
        <w:rPr>
          <w:rFonts w:hint="eastAsia" w:ascii="黑体" w:hAnsi="黑体" w:eastAsia="黑体" w:cs="黑体"/>
          <w:sz w:val="32"/>
          <w:szCs w:val="32"/>
        </w:rPr>
        <w:t>附件2</w:t>
      </w:r>
    </w:p>
    <w:p w14:paraId="3A809B75">
      <w:pPr>
        <w:spacing w:line="578"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报价函</w:t>
      </w:r>
    </w:p>
    <w:p w14:paraId="2D0F6973">
      <w:pPr>
        <w:spacing w:line="578" w:lineRule="exact"/>
        <w:rPr>
          <w:rFonts w:ascii="FangSong_GB2312" w:hAnsi="FangSong_GB2312" w:eastAsia="FangSong_GB2312" w:cs="FangSong_GB2312"/>
          <w:sz w:val="32"/>
          <w:szCs w:val="32"/>
        </w:rPr>
      </w:pPr>
    </w:p>
    <w:p w14:paraId="09B845B7">
      <w:pPr>
        <w:spacing w:line="578" w:lineRule="exact"/>
        <w:rPr>
          <w:rFonts w:hint="eastAsia" w:ascii="仿宋_GB2312" w:hAnsi="仿宋_GB2312" w:eastAsia="仿宋_GB2312" w:cs="仿宋_GB2312"/>
          <w:sz w:val="32"/>
          <w:szCs w:val="32"/>
        </w:rPr>
      </w:pPr>
      <w:bookmarkStart w:id="0" w:name="_Toc7208"/>
      <w:bookmarkStart w:id="1" w:name="_Toc29740"/>
      <w:r>
        <w:rPr>
          <w:rFonts w:hint="eastAsia" w:ascii="仿宋_GB2312" w:hAnsi="仿宋_GB2312" w:eastAsia="仿宋_GB2312" w:cs="仿宋_GB2312"/>
          <w:sz w:val="32"/>
          <w:szCs w:val="32"/>
          <w:lang w:val="en-US" w:eastAsia="zh-CN"/>
        </w:rPr>
        <w:t>2020年第六届亚洲沙滩运动会组委会</w:t>
      </w:r>
      <w:r>
        <w:rPr>
          <w:rFonts w:hint="eastAsia" w:ascii="仿宋_GB2312" w:hAnsi="仿宋_GB2312" w:eastAsia="仿宋_GB2312" w:cs="仿宋_GB2312"/>
          <w:sz w:val="32"/>
          <w:szCs w:val="32"/>
        </w:rPr>
        <w:t>：</w:t>
      </w:r>
      <w:bookmarkEnd w:id="0"/>
      <w:bookmarkEnd w:id="1"/>
    </w:p>
    <w:p w14:paraId="75EC179B">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根据贵单位项目名称：投标文件的全部内容，正式授权下述签字人（姓名）代表投标人，提交投标书正本壹式壹份，副本壹式贰份。</w:t>
      </w:r>
    </w:p>
    <w:p w14:paraId="234CDC21">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根据此函，我们宣布同意如下：</w:t>
      </w:r>
    </w:p>
    <w:p w14:paraId="4FB49096">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1、我公司愿意以人民币（大写）（￥    元）投标总报价。</w:t>
      </w:r>
    </w:p>
    <w:p w14:paraId="6E767F85">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2、我们同意提供贵单位要求的有关本次投标的所有资料或证据。</w:t>
      </w:r>
    </w:p>
    <w:p w14:paraId="6F093D1D">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如果我公司成交，我们将根据招标文件的规定严格履行自己的责任和义务。</w:t>
      </w:r>
    </w:p>
    <w:p w14:paraId="46790A17">
      <w:p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4、我公司完全响应执委会的采购内容需求。</w:t>
      </w:r>
    </w:p>
    <w:p w14:paraId="58C30AF1">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3E68EF2">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r>
        <w:rPr>
          <w:rFonts w:hint="eastAsia" w:ascii="仿宋_GB2312" w:hAnsi="仿宋_GB2312" w:eastAsia="仿宋_GB2312" w:cs="仿宋_GB2312"/>
          <w:sz w:val="32"/>
          <w:szCs w:val="32"/>
          <w:u w:val="single"/>
        </w:rPr>
        <w:t xml:space="preserve">        （盖章）</w:t>
      </w:r>
    </w:p>
    <w:p w14:paraId="79260A5A">
      <w:pPr>
        <w:spacing w:line="578" w:lineRule="exact"/>
        <w:ind w:firstLine="640" w:firstLineChars="200"/>
        <w:rPr>
          <w:rFonts w:hint="eastAsia" w:ascii="仿宋_GB2312" w:hAnsi="仿宋_GB2312" w:eastAsia="仿宋_GB2312" w:cs="仿宋_GB2312"/>
          <w:sz w:val="32"/>
          <w:szCs w:val="32"/>
        </w:rPr>
      </w:pPr>
    </w:p>
    <w:p w14:paraId="7E74E9EB">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年xx月xx日</w:t>
      </w:r>
    </w:p>
    <w:p w14:paraId="4A1453F2">
      <w:pPr>
        <w:spacing w:line="578" w:lineRule="exact"/>
        <w:ind w:firstLine="560" w:firstLineChars="200"/>
        <w:rPr>
          <w:rFonts w:hint="eastAsia" w:ascii="FangSong_GB2312" w:hAnsi="FangSong_GB2312" w:eastAsia="FangSong_GB2312" w:cs="FangSong_GB2312"/>
          <w:sz w:val="28"/>
          <w:szCs w:val="28"/>
        </w:rPr>
      </w:pPr>
    </w:p>
    <w:p w14:paraId="15D0A12D">
      <w:pPr>
        <w:spacing w:line="578" w:lineRule="exact"/>
        <w:ind w:firstLine="560" w:firstLineChars="200"/>
        <w:rPr>
          <w:rFonts w:hint="eastAsia" w:ascii="FangSong_GB2312" w:hAnsi="FangSong_GB2312" w:eastAsia="FangSong_GB2312" w:cs="FangSong_GB2312"/>
          <w:sz w:val="28"/>
          <w:szCs w:val="28"/>
        </w:rPr>
      </w:pPr>
    </w:p>
    <w:p w14:paraId="5C5F8DE0">
      <w:pPr>
        <w:spacing w:line="578" w:lineRule="exact"/>
        <w:ind w:firstLine="560" w:firstLineChars="200"/>
        <w:rPr>
          <w:rFonts w:hint="eastAsia" w:ascii="FangSong_GB2312" w:hAnsi="FangSong_GB2312" w:eastAsia="FangSong_GB2312" w:cs="FangSong_GB2312"/>
          <w:sz w:val="28"/>
          <w:szCs w:val="28"/>
        </w:rPr>
      </w:pPr>
    </w:p>
    <w:p w14:paraId="04AD31E9">
      <w:pPr>
        <w:spacing w:line="578" w:lineRule="exact"/>
        <w:ind w:firstLine="560" w:firstLineChars="200"/>
        <w:rPr>
          <w:rFonts w:hint="eastAsia" w:ascii="FangSong_GB2312" w:hAnsi="FangSong_GB2312" w:eastAsia="FangSong_GB2312" w:cs="FangSong_GB2312"/>
          <w:sz w:val="28"/>
          <w:szCs w:val="28"/>
        </w:rPr>
      </w:pPr>
    </w:p>
    <w:p w14:paraId="0607F335">
      <w:pPr>
        <w:spacing w:line="578" w:lineRule="exact"/>
        <w:jc w:val="left"/>
        <w:rPr>
          <w:rFonts w:hint="eastAsia" w:ascii="黑体" w:hAnsi="黑体" w:eastAsia="黑体" w:cs="黑体"/>
          <w:sz w:val="32"/>
          <w:szCs w:val="32"/>
        </w:rPr>
        <w:sectPr>
          <w:pgSz w:w="11906" w:h="16838"/>
          <w:pgMar w:top="2098" w:right="1474" w:bottom="1984" w:left="1587" w:header="851" w:footer="992" w:gutter="0"/>
          <w:pgNumType w:fmt="numberInDash" w:chapStyle="1"/>
          <w:cols w:space="720" w:num="1"/>
          <w:docGrid w:type="lines" w:linePitch="312" w:charSpace="0"/>
        </w:sectPr>
      </w:pPr>
    </w:p>
    <w:p w14:paraId="642AE365">
      <w:pPr>
        <w:spacing w:line="578"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附件3</w:t>
      </w:r>
      <w:r>
        <w:rPr>
          <w:rFonts w:hint="eastAsia" w:ascii="黑体" w:hAnsi="黑体" w:eastAsia="黑体" w:cs="黑体"/>
          <w:sz w:val="32"/>
          <w:szCs w:val="32"/>
          <w:lang w:val="en-US" w:eastAsia="zh-CN"/>
        </w:rPr>
        <w:t xml:space="preserve"> 报价清单</w:t>
      </w:r>
    </w:p>
    <w:p w14:paraId="701F22B9">
      <w:pPr>
        <w:spacing w:line="578" w:lineRule="exact"/>
        <w:jc w:val="center"/>
        <w:rPr>
          <w:rFonts w:hint="eastAsia" w:ascii="宋体" w:hAnsi="宋体" w:eastAsia="宋体" w:cs="宋体"/>
          <w:sz w:val="52"/>
          <w:szCs w:val="52"/>
        </w:rPr>
      </w:pPr>
      <w:bookmarkStart w:id="2" w:name="_Toc171325099"/>
      <w:r>
        <w:rPr>
          <w:rFonts w:hint="eastAsia" w:ascii="方正小标宋_GBK" w:hAnsi="方正小标宋_GBK" w:eastAsia="方正小标宋_GBK" w:cs="方正小标宋_GBK"/>
          <w:sz w:val="44"/>
          <w:szCs w:val="44"/>
        </w:rPr>
        <w:t>报价一览表</w:t>
      </w:r>
      <w:bookmarkEnd w:id="2"/>
    </w:p>
    <w:p w14:paraId="2724F8FF">
      <w:pPr>
        <w:spacing w:line="578"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项目名称：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单位：元</w:t>
      </w:r>
    </w:p>
    <w:p w14:paraId="1FA468FC">
      <w:pPr>
        <w:spacing w:line="578" w:lineRule="exact"/>
        <w:ind w:firstLine="480" w:firstLineChars="200"/>
        <w:rPr>
          <w:rFonts w:hint="eastAsia" w:ascii="仿宋_GB2312" w:hAnsi="仿宋_GB2312" w:eastAsia="仿宋_GB2312" w:cs="仿宋_GB2312"/>
          <w:sz w:val="24"/>
          <w:szCs w:val="24"/>
        </w:rPr>
      </w:pPr>
    </w:p>
    <w:p w14:paraId="7C68C797">
      <w:pPr>
        <w:spacing w:line="578" w:lineRule="exact"/>
        <w:ind w:firstLine="480" w:firstLineChars="200"/>
        <w:rPr>
          <w:rFonts w:hint="eastAsia" w:ascii="仿宋_GB2312" w:hAnsi="仿宋_GB2312" w:eastAsia="仿宋_GB2312" w:cs="仿宋_GB2312"/>
          <w:sz w:val="24"/>
          <w:szCs w:val="24"/>
        </w:rPr>
      </w:pPr>
    </w:p>
    <w:p w14:paraId="5AEC7CA8">
      <w:pPr>
        <w:spacing w:line="578" w:lineRule="exact"/>
        <w:ind w:firstLine="480" w:firstLineChars="200"/>
        <w:rPr>
          <w:rFonts w:ascii="FangSong_GB2312" w:hAnsi="FangSong_GB2312" w:eastAsia="FangSong_GB2312" w:cs="FangSong_GB2312"/>
          <w:sz w:val="24"/>
          <w:szCs w:val="24"/>
        </w:rPr>
      </w:pPr>
      <w:r>
        <w:rPr>
          <w:rFonts w:hint="eastAsia" w:ascii="仿宋_GB2312" w:hAnsi="仿宋_GB2312" w:eastAsia="仿宋_GB2312" w:cs="仿宋_GB2312"/>
          <w:sz w:val="24"/>
          <w:szCs w:val="24"/>
        </w:rPr>
        <w:t xml:space="preserve">                           </w:t>
      </w:r>
    </w:p>
    <w:p w14:paraId="37BB6102">
      <w:pPr>
        <w:spacing w:line="578"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投标人全称：（盖章）                        受托人（签字）：</w:t>
      </w:r>
    </w:p>
    <w:p w14:paraId="253532B1">
      <w:pPr>
        <w:spacing w:line="578"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 1.以上报价含税，含</w:t>
      </w:r>
      <w:r>
        <w:rPr>
          <w:rFonts w:hint="eastAsia" w:ascii="仿宋_GB2312" w:hAnsi="仿宋_GB2312" w:eastAsia="仿宋_GB2312" w:cs="仿宋_GB2312"/>
          <w:sz w:val="24"/>
          <w:szCs w:val="24"/>
          <w:lang w:val="en-US" w:eastAsia="zh-CN"/>
        </w:rPr>
        <w:t>措施</w:t>
      </w:r>
      <w:r>
        <w:rPr>
          <w:rFonts w:hint="eastAsia" w:ascii="仿宋_GB2312" w:hAnsi="仿宋_GB2312" w:eastAsia="仿宋_GB2312" w:cs="仿宋_GB2312"/>
          <w:sz w:val="24"/>
          <w:szCs w:val="24"/>
        </w:rPr>
        <w:t>费；</w:t>
      </w:r>
    </w:p>
    <w:p w14:paraId="255D57C9">
      <w:pPr>
        <w:spacing w:line="578"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2.含设</w:t>
      </w:r>
      <w:r>
        <w:rPr>
          <w:rFonts w:hint="eastAsia" w:ascii="仿宋_GB2312" w:hAnsi="仿宋_GB2312" w:eastAsia="仿宋_GB2312" w:cs="仿宋_GB2312"/>
          <w:sz w:val="24"/>
          <w:szCs w:val="24"/>
          <w:lang w:val="en-US" w:eastAsia="zh-CN"/>
        </w:rPr>
        <w:t>维修服务人员工资、差旅</w:t>
      </w:r>
      <w:r>
        <w:rPr>
          <w:rFonts w:hint="eastAsia" w:ascii="仿宋_GB2312" w:hAnsi="仿宋_GB2312" w:eastAsia="仿宋_GB2312" w:cs="仿宋_GB2312"/>
          <w:sz w:val="24"/>
          <w:szCs w:val="24"/>
        </w:rPr>
        <w:t>等各种费用。</w:t>
      </w:r>
    </w:p>
    <w:p w14:paraId="39621C17">
      <w:pPr>
        <w:widowControl/>
        <w:spacing w:line="578" w:lineRule="exact"/>
        <w:ind w:firstLine="0" w:firstLineChars="0"/>
        <w:jc w:val="left"/>
        <w:rPr>
          <w:rFonts w:hint="eastAsia" w:ascii="仿宋_GB2312" w:hAnsi="仿宋_GB2312" w:eastAsia="仿宋_GB2312" w:cs="仿宋_GB2312"/>
          <w:sz w:val="24"/>
          <w:szCs w:val="24"/>
        </w:rPr>
        <w:sectPr>
          <w:pgSz w:w="11906" w:h="16838"/>
          <w:pgMar w:top="2098" w:right="1474" w:bottom="1984" w:left="1587" w:header="851" w:footer="992" w:gutter="0"/>
          <w:pgNumType w:fmt="numberInDash" w:chapStyle="1"/>
          <w:cols w:space="720" w:num="1"/>
          <w:docGrid w:type="lines" w:linePitch="312" w:charSpace="0"/>
        </w:sectPr>
      </w:pPr>
    </w:p>
    <w:p w14:paraId="11B48AD1">
      <w:pPr>
        <w:widowControl/>
        <w:spacing w:line="578" w:lineRule="exact"/>
        <w:ind w:firstLine="0" w:firstLineChars="0"/>
        <w:jc w:val="left"/>
        <w:rPr>
          <w:rFonts w:hint="eastAsia" w:ascii="仿宋_GB2312" w:hAnsi="仿宋_GB2312" w:eastAsia="仿宋_GB2312" w:cs="仿宋_GB2312"/>
          <w:sz w:val="24"/>
          <w:szCs w:val="24"/>
        </w:rPr>
      </w:pPr>
    </w:p>
    <w:p w14:paraId="5380C753">
      <w:pPr>
        <w:spacing w:line="578" w:lineRule="exact"/>
        <w:rPr>
          <w:rFonts w:hint="eastAsia" w:ascii="黑体" w:hAnsi="黑体" w:eastAsia="黑体" w:cs="黑体"/>
          <w:sz w:val="32"/>
          <w:szCs w:val="32"/>
        </w:rPr>
      </w:pPr>
      <w:r>
        <w:rPr>
          <w:rFonts w:hint="eastAsia" w:ascii="黑体" w:hAnsi="黑体" w:eastAsia="黑体" w:cs="黑体"/>
          <w:sz w:val="30"/>
          <w:szCs w:val="20"/>
        </w:rPr>
        <w:t>附件4</w:t>
      </w:r>
    </w:p>
    <w:p w14:paraId="07ADAE17">
      <w:pPr>
        <w:spacing w:line="578" w:lineRule="exact"/>
        <w:ind w:firstLine="0" w:firstLineChars="0"/>
        <w:jc w:val="center"/>
        <w:rPr>
          <w:rFonts w:hint="eastAsia" w:ascii="方正小标宋_GBK" w:hAnsi="方正小标宋_GBK" w:eastAsia="方正小标宋_GBK" w:cs="方正小标宋_GBK"/>
          <w:b w:val="0"/>
          <w:bCs w:val="0"/>
          <w:sz w:val="44"/>
          <w:szCs w:val="44"/>
        </w:rPr>
      </w:pPr>
      <w:bookmarkStart w:id="3" w:name="_Toc4536"/>
      <w:r>
        <w:rPr>
          <w:rFonts w:hint="eastAsia" w:ascii="方正小标宋_GBK" w:hAnsi="方正小标宋_GBK" w:eastAsia="方正小标宋_GBK" w:cs="方正小标宋_GBK"/>
          <w:b w:val="0"/>
          <w:bCs w:val="0"/>
          <w:sz w:val="44"/>
          <w:szCs w:val="44"/>
        </w:rPr>
        <w:t>法定代表人授权委托书</w:t>
      </w:r>
      <w:bookmarkEnd w:id="3"/>
    </w:p>
    <w:p w14:paraId="4284D9A5">
      <w:pPr>
        <w:spacing w:line="578" w:lineRule="exact"/>
        <w:ind w:firstLine="640" w:firstLineChars="200"/>
        <w:rPr>
          <w:rFonts w:ascii="FangSong_GB2312" w:hAnsi="FangSong_GB2312" w:eastAsia="FangSong_GB2312" w:cs="FangSong_GB2312"/>
          <w:sz w:val="32"/>
          <w:szCs w:val="32"/>
        </w:rPr>
      </w:pPr>
    </w:p>
    <w:p w14:paraId="7716D9AA">
      <w:pPr>
        <w:spacing w:line="578"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（单位全称）法定代表人授权（全权代表姓名）为全权代表，参加</w:t>
      </w:r>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执行工作委员会组织的</w:t>
      </w:r>
      <w:r>
        <w:rPr>
          <w:rFonts w:hint="eastAsia" w:ascii="仿宋_GB2312" w:hAnsi="仿宋_GB2312" w:eastAsia="仿宋_GB2312" w:cs="仿宋_GB2312"/>
          <w:sz w:val="32"/>
          <w:szCs w:val="32"/>
          <w:u w:val="none"/>
        </w:rPr>
        <w:t>项目名称：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采购活动，全权处理询价采购活动中的一切事宜。</w:t>
      </w:r>
    </w:p>
    <w:p w14:paraId="7B6554A6">
      <w:pPr>
        <w:spacing w:line="578" w:lineRule="exact"/>
        <w:ind w:firstLine="640" w:firstLineChars="200"/>
        <w:rPr>
          <w:rFonts w:hint="eastAsia" w:ascii="仿宋_GB2312" w:hAnsi="仿宋_GB2312" w:eastAsia="仿宋_GB2312" w:cs="仿宋_GB2312"/>
          <w:sz w:val="32"/>
          <w:szCs w:val="32"/>
        </w:rPr>
      </w:pPr>
    </w:p>
    <w:p w14:paraId="0EE2C536">
      <w:pPr>
        <w:spacing w:line="578" w:lineRule="exact"/>
        <w:ind w:firstLine="640" w:firstLineChars="200"/>
        <w:rPr>
          <w:rFonts w:hint="eastAsia" w:ascii="仿宋_GB2312" w:hAnsi="仿宋_GB2312" w:eastAsia="仿宋_GB2312" w:cs="仿宋_GB2312"/>
          <w:sz w:val="32"/>
          <w:szCs w:val="32"/>
        </w:rPr>
      </w:pPr>
    </w:p>
    <w:p w14:paraId="33037972">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报价单位全称（公章）： </w:t>
      </w:r>
    </w:p>
    <w:p w14:paraId="78CF9159">
      <w:pPr>
        <w:spacing w:line="578" w:lineRule="exact"/>
        <w:ind w:firstLine="640" w:firstLineChars="200"/>
        <w:rPr>
          <w:rFonts w:hint="eastAsia" w:ascii="仿宋_GB2312" w:hAnsi="仿宋_GB2312" w:eastAsia="仿宋_GB2312" w:cs="仿宋_GB2312"/>
          <w:sz w:val="32"/>
          <w:szCs w:val="32"/>
        </w:rPr>
      </w:pPr>
    </w:p>
    <w:p w14:paraId="0ED0944C">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4A34FC3F">
      <w:pPr>
        <w:spacing w:line="578" w:lineRule="exact"/>
        <w:ind w:firstLine="640" w:firstLineChars="200"/>
        <w:rPr>
          <w:rFonts w:hint="eastAsia" w:ascii="仿宋_GB2312" w:hAnsi="仿宋_GB2312" w:eastAsia="仿宋_GB2312" w:cs="仿宋_GB2312"/>
          <w:sz w:val="32"/>
          <w:szCs w:val="32"/>
        </w:rPr>
      </w:pPr>
    </w:p>
    <w:p w14:paraId="0245BF5E">
      <w:pPr>
        <w:spacing w:line="578" w:lineRule="exact"/>
        <w:ind w:firstLine="640" w:firstLineChars="200"/>
        <w:rPr>
          <w:rFonts w:hint="eastAsia" w:ascii="仿宋_GB2312" w:hAnsi="仿宋_GB2312" w:eastAsia="仿宋_GB2312" w:cs="仿宋_GB2312"/>
          <w:sz w:val="32"/>
          <w:szCs w:val="32"/>
        </w:rPr>
      </w:pPr>
    </w:p>
    <w:p w14:paraId="4473FDC3">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2F0B97C">
      <w:pPr>
        <w:spacing w:line="578" w:lineRule="exact"/>
        <w:ind w:firstLine="640" w:firstLineChars="200"/>
        <w:rPr>
          <w:rFonts w:hint="eastAsia" w:ascii="仿宋_GB2312" w:hAnsi="仿宋_GB2312" w:eastAsia="仿宋_GB2312" w:cs="仿宋_GB2312"/>
          <w:sz w:val="32"/>
          <w:szCs w:val="32"/>
        </w:rPr>
      </w:pPr>
    </w:p>
    <w:p w14:paraId="1AA51D1B">
      <w:pPr>
        <w:spacing w:line="578" w:lineRule="exact"/>
        <w:ind w:firstLine="640" w:firstLineChars="200"/>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附件：</w:t>
      </w:r>
      <w:r>
        <w:rPr>
          <w:rFonts w:hint="default" w:ascii="Times New Roman" w:hAnsi="Times New Roman" w:eastAsia="仿宋_GB2312" w:cs="Times New Roman"/>
          <w:sz w:val="32"/>
          <w:szCs w:val="32"/>
          <w:lang w:val="en-US" w:eastAsia="zh-CN"/>
        </w:rPr>
        <w:t>1.法人身份证复印件正反面</w:t>
      </w:r>
    </w:p>
    <w:p w14:paraId="2594179B">
      <w:pPr>
        <w:spacing w:line="578" w:lineRule="exact"/>
        <w:ind w:firstLine="1600" w:firstLineChars="5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被授权人身份证复印件正反面</w:t>
      </w:r>
    </w:p>
    <w:p w14:paraId="0E378C6F">
      <w:pPr>
        <w:spacing w:line="578" w:lineRule="exact"/>
        <w:ind w:firstLine="640" w:firstLineChars="200"/>
        <w:rPr>
          <w:rFonts w:hint="eastAsia" w:ascii="仿宋_GB2312" w:hAnsi="仿宋_GB2312" w:eastAsia="仿宋_GB2312" w:cs="仿宋_GB2312"/>
          <w:sz w:val="32"/>
          <w:szCs w:val="32"/>
        </w:rPr>
        <w:sectPr>
          <w:pgSz w:w="11906" w:h="16838"/>
          <w:pgMar w:top="2098" w:right="1474" w:bottom="1984" w:left="1587" w:header="851" w:footer="992" w:gutter="0"/>
          <w:pgNumType w:fmt="numberInDash" w:chapStyle="1"/>
          <w:cols w:space="720" w:num="1"/>
          <w:docGrid w:type="lines" w:linePitch="312" w:charSpace="0"/>
        </w:sectPr>
      </w:pPr>
    </w:p>
    <w:p w14:paraId="787EAF88">
      <w:pPr>
        <w:spacing w:line="578" w:lineRule="exact"/>
        <w:rPr>
          <w:rFonts w:hint="eastAsia" w:ascii="黑体" w:hAnsi="黑体" w:eastAsia="黑体" w:cs="黑体"/>
          <w:sz w:val="32"/>
          <w:szCs w:val="32"/>
        </w:rPr>
      </w:pPr>
      <w:r>
        <w:rPr>
          <w:rFonts w:hint="eastAsia" w:ascii="黑体" w:hAnsi="黑体" w:eastAsia="黑体" w:cs="黑体"/>
          <w:sz w:val="30"/>
          <w:szCs w:val="20"/>
        </w:rPr>
        <w:t>附件5</w:t>
      </w:r>
    </w:p>
    <w:p w14:paraId="00C04349">
      <w:pPr>
        <w:spacing w:line="578" w:lineRule="exact"/>
        <w:ind w:firstLine="640" w:firstLineChars="200"/>
        <w:rPr>
          <w:rFonts w:ascii="FangSong_GB2312" w:hAnsi="FangSong_GB2312" w:eastAsia="FangSong_GB2312" w:cs="FangSong_GB2312"/>
          <w:sz w:val="32"/>
          <w:szCs w:val="32"/>
        </w:rPr>
      </w:pPr>
    </w:p>
    <w:p w14:paraId="3A3529CF">
      <w:pPr>
        <w:spacing w:line="578" w:lineRule="exact"/>
        <w:jc w:val="center"/>
        <w:rPr>
          <w:rFonts w:hint="eastAsia" w:ascii="方正小标宋_GBK" w:hAnsi="方正小标宋_GBK" w:eastAsia="方正小标宋_GBK" w:cs="方正小标宋_GBK"/>
          <w:b w:val="0"/>
          <w:bCs w:val="0"/>
          <w:sz w:val="44"/>
          <w:szCs w:val="44"/>
        </w:rPr>
      </w:pPr>
      <w:bookmarkStart w:id="4" w:name="_Toc5218"/>
      <w:bookmarkStart w:id="5" w:name="_Toc22332"/>
      <w:r>
        <w:rPr>
          <w:rFonts w:hint="eastAsia" w:ascii="方正小标宋_GBK" w:hAnsi="方正小标宋_GBK" w:eastAsia="方正小标宋_GBK" w:cs="方正小标宋_GBK"/>
          <w:b w:val="0"/>
          <w:bCs w:val="0"/>
          <w:sz w:val="44"/>
          <w:szCs w:val="44"/>
        </w:rPr>
        <w:t>近三年内无重大违法记录</w:t>
      </w:r>
      <w:bookmarkEnd w:id="4"/>
      <w:bookmarkEnd w:id="5"/>
      <w:r>
        <w:rPr>
          <w:rFonts w:hint="eastAsia" w:ascii="方正小标宋_GBK" w:hAnsi="方正小标宋_GBK" w:eastAsia="方正小标宋_GBK" w:cs="方正小标宋_GBK"/>
          <w:b w:val="0"/>
          <w:bCs w:val="0"/>
          <w:sz w:val="44"/>
          <w:szCs w:val="44"/>
        </w:rPr>
        <w:t>声明函</w:t>
      </w:r>
    </w:p>
    <w:p w14:paraId="227857FB">
      <w:pPr>
        <w:spacing w:line="578" w:lineRule="exact"/>
        <w:ind w:firstLine="640" w:firstLineChars="200"/>
        <w:rPr>
          <w:rFonts w:ascii="FangSong_GB2312" w:hAnsi="FangSong_GB2312" w:eastAsia="FangSong_GB2312" w:cs="FangSong_GB2312"/>
          <w:sz w:val="32"/>
          <w:szCs w:val="32"/>
        </w:rPr>
      </w:pPr>
    </w:p>
    <w:p w14:paraId="75550FF0">
      <w:pPr>
        <w:spacing w:line="578" w:lineRule="exact"/>
        <w:rPr>
          <w:rFonts w:hint="default" w:ascii="Times New Roman" w:hAnsi="Times New Roman" w:eastAsia="仿宋_GB2312" w:cs="Times New Roman"/>
          <w:sz w:val="32"/>
          <w:szCs w:val="32"/>
        </w:rPr>
      </w:pPr>
      <w:bookmarkStart w:id="6" w:name="_Toc28837"/>
      <w:bookmarkStart w:id="7" w:name="_Toc11685"/>
      <w:r>
        <w:rPr>
          <w:rFonts w:hint="eastAsia" w:ascii="Times New Roman" w:hAnsi="Times New Roman" w:eastAsia="仿宋_GB2312" w:cs="Times New Roman"/>
          <w:sz w:val="32"/>
          <w:szCs w:val="32"/>
          <w:lang w:val="en-US" w:eastAsia="zh-CN"/>
        </w:rPr>
        <w:t>第六届亚洲沙滩运动会</w:t>
      </w:r>
      <w:r>
        <w:rPr>
          <w:rFonts w:hint="default" w:ascii="Times New Roman" w:hAnsi="Times New Roman" w:eastAsia="仿宋_GB2312" w:cs="Times New Roman"/>
          <w:sz w:val="32"/>
          <w:szCs w:val="32"/>
        </w:rPr>
        <w:t>执行工作委员会：</w:t>
      </w:r>
      <w:bookmarkEnd w:id="6"/>
      <w:bookmarkEnd w:id="7"/>
    </w:p>
    <w:p w14:paraId="52C380D8">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我公司在参加本次政府采购活动前三年内，在经营活动中没有重大事故、违法记录。</w:t>
      </w:r>
    </w:p>
    <w:p w14:paraId="5EA03068">
      <w:pPr>
        <w:spacing w:line="578" w:lineRule="exact"/>
        <w:ind w:firstLine="640" w:firstLineChars="200"/>
        <w:rPr>
          <w:rFonts w:hint="default" w:ascii="Times New Roman" w:hAnsi="Times New Roman" w:eastAsia="仿宋_GB2312" w:cs="Times New Roman"/>
          <w:sz w:val="32"/>
          <w:szCs w:val="32"/>
        </w:rPr>
      </w:pPr>
      <w:bookmarkStart w:id="8" w:name="_Toc5516"/>
      <w:bookmarkStart w:id="9" w:name="_Toc4075"/>
      <w:r>
        <w:rPr>
          <w:rFonts w:hint="default" w:ascii="Times New Roman" w:hAnsi="Times New Roman" w:eastAsia="仿宋_GB2312" w:cs="Times New Roman"/>
          <w:sz w:val="32"/>
          <w:szCs w:val="32"/>
        </w:rPr>
        <w:t>特此声明！</w:t>
      </w:r>
      <w:bookmarkEnd w:id="8"/>
      <w:bookmarkEnd w:id="9"/>
    </w:p>
    <w:p w14:paraId="29B69FF2">
      <w:pPr>
        <w:spacing w:line="578" w:lineRule="exact"/>
        <w:ind w:firstLine="640" w:firstLineChars="200"/>
        <w:rPr>
          <w:rFonts w:hint="default" w:ascii="Times New Roman" w:hAnsi="Times New Roman" w:eastAsia="仿宋_GB2312" w:cs="Times New Roman"/>
          <w:sz w:val="32"/>
          <w:szCs w:val="32"/>
        </w:rPr>
      </w:pPr>
    </w:p>
    <w:p w14:paraId="71B97260">
      <w:pPr>
        <w:spacing w:line="578" w:lineRule="exact"/>
        <w:ind w:firstLine="640" w:firstLineChars="200"/>
        <w:rPr>
          <w:rFonts w:hint="default" w:ascii="Times New Roman" w:hAnsi="Times New Roman" w:eastAsia="仿宋_GB2312" w:cs="Times New Roman"/>
          <w:sz w:val="32"/>
          <w:szCs w:val="32"/>
        </w:rPr>
      </w:pPr>
      <w:bookmarkStart w:id="10" w:name="_Toc23714"/>
      <w:bookmarkStart w:id="11" w:name="_Toc31855"/>
      <w:r>
        <w:rPr>
          <w:rFonts w:hint="default" w:ascii="Times New Roman" w:hAnsi="Times New Roman" w:eastAsia="仿宋_GB2312" w:cs="Times New Roman"/>
          <w:sz w:val="32"/>
          <w:szCs w:val="32"/>
        </w:rPr>
        <w:t xml:space="preserve">法定代表人或被授权人签字：                 </w:t>
      </w:r>
    </w:p>
    <w:p w14:paraId="5A7D3DD3">
      <w:pPr>
        <w:spacing w:line="578" w:lineRule="exact"/>
        <w:ind w:firstLine="640" w:firstLineChars="200"/>
        <w:rPr>
          <w:rFonts w:hint="default" w:ascii="Times New Roman" w:hAnsi="Times New Roman" w:eastAsia="仿宋_GB2312" w:cs="Times New Roman"/>
          <w:sz w:val="32"/>
          <w:szCs w:val="32"/>
        </w:rPr>
      </w:pPr>
    </w:p>
    <w:p w14:paraId="67771D57">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投标人（公章）：                   </w:t>
      </w:r>
    </w:p>
    <w:bookmarkEnd w:id="10"/>
    <w:bookmarkEnd w:id="11"/>
    <w:p w14:paraId="68757450">
      <w:pPr>
        <w:spacing w:line="578" w:lineRule="exact"/>
        <w:ind w:firstLine="640" w:firstLineChars="200"/>
        <w:rPr>
          <w:rFonts w:hint="default" w:ascii="Times New Roman" w:hAnsi="Times New Roman" w:eastAsia="仿宋_GB2312" w:cs="Times New Roman"/>
          <w:sz w:val="32"/>
          <w:szCs w:val="32"/>
        </w:rPr>
      </w:pPr>
      <w:bookmarkStart w:id="12" w:name="_Toc3131"/>
      <w:bookmarkStart w:id="13" w:name="_Toc9118"/>
    </w:p>
    <w:p w14:paraId="4BF2B922">
      <w:pPr>
        <w:spacing w:line="578" w:lineRule="exact"/>
        <w:ind w:firstLine="640" w:firstLineChars="200"/>
        <w:rPr>
          <w:rFonts w:hint="default" w:ascii="Times New Roman" w:hAnsi="Times New Roman" w:eastAsia="仿宋_GB2312" w:cs="Times New Roman"/>
          <w:sz w:val="32"/>
          <w:szCs w:val="32"/>
        </w:rPr>
      </w:pPr>
    </w:p>
    <w:p w14:paraId="02D9FD24">
      <w:pPr>
        <w:spacing w:line="578"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bookmarkEnd w:id="12"/>
      <w:bookmarkEnd w:id="13"/>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年XX月XX日</w:t>
      </w:r>
    </w:p>
    <w:p w14:paraId="38E47777">
      <w:pPr>
        <w:spacing w:line="578" w:lineRule="exact"/>
        <w:ind w:firstLine="640" w:firstLineChars="200"/>
        <w:jc w:val="center"/>
        <w:rPr>
          <w:rFonts w:hint="default" w:ascii="Times New Roman" w:hAnsi="Times New Roman" w:eastAsia="仿宋_GB2312" w:cs="Times New Roman"/>
          <w:sz w:val="32"/>
          <w:szCs w:val="32"/>
        </w:rPr>
      </w:pPr>
    </w:p>
    <w:p w14:paraId="24548138">
      <w:pPr>
        <w:spacing w:line="578" w:lineRule="exact"/>
        <w:ind w:firstLine="640" w:firstLineChars="200"/>
        <w:jc w:val="center"/>
        <w:rPr>
          <w:rFonts w:hint="eastAsia" w:ascii="FangSong_GB2312" w:hAnsi="FangSong_GB2312" w:eastAsia="FangSong_GB2312" w:cs="FangSong_GB2312"/>
          <w:sz w:val="32"/>
          <w:szCs w:val="32"/>
        </w:rPr>
      </w:pPr>
    </w:p>
    <w:p w14:paraId="321D5770">
      <w:pPr>
        <w:spacing w:line="578" w:lineRule="exact"/>
        <w:ind w:firstLine="640" w:firstLineChars="200"/>
        <w:jc w:val="center"/>
        <w:rPr>
          <w:rFonts w:hint="eastAsia" w:ascii="FangSong_GB2312" w:hAnsi="FangSong_GB2312" w:eastAsia="FangSong_GB2312" w:cs="FangSong_GB2312"/>
          <w:sz w:val="32"/>
          <w:szCs w:val="32"/>
        </w:rPr>
      </w:pPr>
    </w:p>
    <w:p w14:paraId="22FED76D">
      <w:pPr>
        <w:spacing w:line="578" w:lineRule="exact"/>
        <w:jc w:val="both"/>
        <w:rPr>
          <w:rFonts w:hint="eastAsia" w:ascii="FangSong_GB2312" w:hAnsi="FangSong_GB2312" w:eastAsia="FangSong_GB2312" w:cs="FangSong_GB2312"/>
          <w:sz w:val="32"/>
          <w:szCs w:val="32"/>
        </w:rPr>
      </w:pPr>
    </w:p>
    <w:p w14:paraId="1DF403B1">
      <w:pPr>
        <w:spacing w:line="578" w:lineRule="exact"/>
        <w:jc w:val="both"/>
        <w:rPr>
          <w:rFonts w:hint="eastAsia" w:ascii="FangSong_GB2312" w:hAnsi="FangSong_GB2312" w:eastAsia="FangSong_GB2312" w:cs="FangSong_GB2312"/>
          <w:sz w:val="32"/>
          <w:szCs w:val="32"/>
        </w:rPr>
      </w:pPr>
    </w:p>
    <w:p w14:paraId="1AA2BC4E">
      <w:pPr>
        <w:spacing w:line="578" w:lineRule="exact"/>
        <w:jc w:val="both"/>
        <w:rPr>
          <w:rFonts w:hint="eastAsia" w:ascii="FangSong_GB2312" w:hAnsi="FangSong_GB2312" w:eastAsia="FangSong_GB2312" w:cs="FangSong_GB2312"/>
          <w:sz w:val="32"/>
          <w:szCs w:val="32"/>
        </w:rPr>
      </w:pPr>
    </w:p>
    <w:p w14:paraId="33C381C8">
      <w:pPr>
        <w:spacing w:line="578" w:lineRule="exact"/>
        <w:jc w:val="both"/>
        <w:rPr>
          <w:rFonts w:hint="eastAsia" w:ascii="FangSong_GB2312" w:hAnsi="FangSong_GB2312" w:eastAsia="FangSong_GB2312" w:cs="FangSong_GB2312"/>
          <w:sz w:val="32"/>
          <w:szCs w:val="32"/>
        </w:rPr>
      </w:pPr>
    </w:p>
    <w:p w14:paraId="02C9CC72">
      <w:pPr>
        <w:spacing w:line="578" w:lineRule="exact"/>
        <w:rPr>
          <w:rFonts w:hint="eastAsia" w:ascii="黑体" w:hAnsi="黑体" w:eastAsia="黑体" w:cs="黑体"/>
          <w:sz w:val="32"/>
          <w:szCs w:val="32"/>
        </w:rPr>
      </w:pPr>
      <w:r>
        <w:rPr>
          <w:rFonts w:hint="eastAsia" w:ascii="FangSong_GB2312" w:hAnsi="FangSong_GB2312" w:eastAsia="FangSong_GB2312" w:cs="FangSong_GB2312"/>
          <w:sz w:val="32"/>
          <w:szCs w:val="32"/>
          <w:lang w:val="en-US" w:eastAsia="zh-CN"/>
        </w:rPr>
        <w:br w:type="page"/>
      </w:r>
      <w:r>
        <w:rPr>
          <w:rFonts w:hint="eastAsia" w:ascii="黑体" w:hAnsi="黑体" w:eastAsia="黑体" w:cs="黑体"/>
          <w:sz w:val="30"/>
          <w:szCs w:val="20"/>
        </w:rPr>
        <w:t>附件5</w:t>
      </w:r>
    </w:p>
    <w:p w14:paraId="314F1C55">
      <w:pPr>
        <w:spacing w:line="578" w:lineRule="exact"/>
        <w:ind w:firstLine="640" w:firstLineChars="200"/>
        <w:rPr>
          <w:rFonts w:ascii="FangSong_GB2312" w:hAnsi="FangSong_GB2312" w:eastAsia="FangSong_GB2312" w:cs="FangSong_GB2312"/>
          <w:sz w:val="32"/>
          <w:szCs w:val="32"/>
        </w:rPr>
      </w:pPr>
    </w:p>
    <w:p w14:paraId="3A0E516B">
      <w:pPr>
        <w:spacing w:line="578"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报价</w:t>
      </w:r>
      <w:r>
        <w:rPr>
          <w:rFonts w:hint="eastAsia" w:ascii="方正小标宋_GBK" w:hAnsi="方正小标宋_GBK" w:eastAsia="方正小标宋_GBK" w:cs="方正小标宋_GBK"/>
          <w:b w:val="0"/>
          <w:bCs w:val="0"/>
          <w:sz w:val="44"/>
          <w:szCs w:val="44"/>
        </w:rPr>
        <w:t>声明函</w:t>
      </w:r>
    </w:p>
    <w:p w14:paraId="4B3301A1">
      <w:pPr>
        <w:spacing w:line="578" w:lineRule="exact"/>
        <w:ind w:firstLine="640" w:firstLineChars="200"/>
        <w:rPr>
          <w:rFonts w:ascii="FangSong_GB2312" w:hAnsi="FangSong_GB2312" w:eastAsia="FangSong_GB2312" w:cs="FangSong_GB2312"/>
          <w:sz w:val="32"/>
          <w:szCs w:val="32"/>
        </w:rPr>
      </w:pPr>
    </w:p>
    <w:p w14:paraId="0256A854">
      <w:pPr>
        <w:spacing w:line="578" w:lineRule="exac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第六届亚洲沙滩运动会</w:t>
      </w:r>
      <w:r>
        <w:rPr>
          <w:rFonts w:hint="default" w:ascii="Times New Roman" w:hAnsi="Times New Roman" w:eastAsia="仿宋_GB2312" w:cs="Times New Roman"/>
          <w:sz w:val="32"/>
          <w:szCs w:val="32"/>
        </w:rPr>
        <w:t>执行工作委员会：</w:t>
      </w:r>
    </w:p>
    <w:p w14:paraId="5E362582">
      <w:pPr>
        <w:spacing w:line="578"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我公司在本次报价中</w:t>
      </w:r>
      <w:r>
        <w:rPr>
          <w:rFonts w:hint="default" w:ascii="Times New Roman" w:hAnsi="Times New Roman" w:eastAsia="仿宋_GB2312" w:cs="Times New Roman"/>
          <w:sz w:val="32"/>
          <w:szCs w:val="32"/>
        </w:rPr>
        <w:t>提供的信息真实有效，如有虚假隐瞒情况，取消报价方报价资格，若中选，则取消中选资格。</w:t>
      </w:r>
    </w:p>
    <w:p w14:paraId="1F5DFB29">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特此声明！</w:t>
      </w:r>
    </w:p>
    <w:p w14:paraId="4337C137">
      <w:pPr>
        <w:spacing w:line="578" w:lineRule="exact"/>
        <w:ind w:firstLine="640" w:firstLineChars="200"/>
        <w:rPr>
          <w:rFonts w:hint="default" w:ascii="Times New Roman" w:hAnsi="Times New Roman" w:eastAsia="仿宋_GB2312" w:cs="Times New Roman"/>
          <w:sz w:val="32"/>
          <w:szCs w:val="32"/>
        </w:rPr>
      </w:pPr>
    </w:p>
    <w:p w14:paraId="7A6DAE1B">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法定代表人或被授权人签字：                 </w:t>
      </w:r>
    </w:p>
    <w:p w14:paraId="090DD233">
      <w:pPr>
        <w:spacing w:line="578" w:lineRule="exact"/>
        <w:ind w:firstLine="640" w:firstLineChars="200"/>
        <w:rPr>
          <w:rFonts w:hint="default" w:ascii="Times New Roman" w:hAnsi="Times New Roman" w:eastAsia="仿宋_GB2312" w:cs="Times New Roman"/>
          <w:sz w:val="32"/>
          <w:szCs w:val="32"/>
        </w:rPr>
      </w:pPr>
    </w:p>
    <w:p w14:paraId="2CD1CAAB">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投标人（公章）：                   </w:t>
      </w:r>
    </w:p>
    <w:p w14:paraId="637BF752">
      <w:pPr>
        <w:spacing w:line="578" w:lineRule="exact"/>
        <w:ind w:firstLine="640" w:firstLineChars="200"/>
        <w:rPr>
          <w:rFonts w:hint="default" w:ascii="Times New Roman" w:hAnsi="Times New Roman" w:eastAsia="仿宋_GB2312" w:cs="Times New Roman"/>
          <w:sz w:val="32"/>
          <w:szCs w:val="32"/>
        </w:rPr>
      </w:pPr>
    </w:p>
    <w:p w14:paraId="22E445E8">
      <w:pPr>
        <w:spacing w:line="578" w:lineRule="exact"/>
        <w:ind w:firstLine="640" w:firstLineChars="200"/>
        <w:rPr>
          <w:rFonts w:hint="default" w:ascii="Times New Roman" w:hAnsi="Times New Roman" w:eastAsia="仿宋_GB2312" w:cs="Times New Roman"/>
          <w:sz w:val="32"/>
          <w:szCs w:val="32"/>
        </w:rPr>
      </w:pPr>
    </w:p>
    <w:p w14:paraId="5EEC9AD7">
      <w:pPr>
        <w:spacing w:line="578"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年XX月XX日</w:t>
      </w:r>
    </w:p>
    <w:p w14:paraId="1EE555E5">
      <w:pPr>
        <w:spacing w:line="578" w:lineRule="exact"/>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br w:type="page"/>
      </w:r>
      <w:r>
        <w:rPr>
          <w:rFonts w:hint="eastAsia" w:ascii="FangSong_GB2312" w:hAnsi="FangSong_GB2312" w:eastAsia="FangSong_GB2312" w:cs="FangSong_GB2312"/>
          <w:sz w:val="32"/>
          <w:szCs w:val="32"/>
          <w:lang w:val="en-US" w:eastAsia="zh-CN"/>
        </w:rPr>
        <w:t>附件6  招标合同</w:t>
      </w:r>
    </w:p>
    <w:p w14:paraId="1E255F2E">
      <w:pPr>
        <w:rPr>
          <w:color w:val="auto"/>
          <w:sz w:val="24"/>
        </w:rPr>
      </w:pPr>
    </w:p>
    <w:p w14:paraId="4757995B">
      <w:pPr>
        <w:rPr>
          <w:color w:val="auto"/>
          <w:sz w:val="24"/>
        </w:rPr>
      </w:pPr>
    </w:p>
    <w:p w14:paraId="38A3EC16">
      <w:pPr>
        <w:spacing w:line="578" w:lineRule="exact"/>
        <w:jc w:val="center"/>
        <w:rPr>
          <w:rFonts w:hint="eastAsia" w:ascii="宋体" w:hAnsi="宋体"/>
          <w:b/>
          <w:color w:val="auto"/>
          <w:sz w:val="44"/>
          <w:szCs w:val="44"/>
          <w:lang w:val="en-US" w:eastAsia="zh-CN"/>
        </w:rPr>
      </w:pPr>
      <w:r>
        <w:rPr>
          <w:rFonts w:hint="eastAsia" w:ascii="宋体" w:hAnsi="宋体"/>
          <w:b/>
          <w:color w:val="auto"/>
          <w:sz w:val="44"/>
          <w:szCs w:val="44"/>
        </w:rPr>
        <w:t>第六届亚洲沙滩运动会</w:t>
      </w:r>
      <w:r>
        <w:rPr>
          <w:rFonts w:hint="eastAsia" w:ascii="宋体" w:hAnsi="宋体"/>
          <w:b/>
          <w:color w:val="auto"/>
          <w:sz w:val="44"/>
          <w:szCs w:val="44"/>
        </w:rPr>
        <w:br w:type="textWrapping"/>
      </w:r>
      <w:r>
        <w:rPr>
          <w:rFonts w:hint="eastAsia" w:ascii="宋体" w:hAnsi="宋体"/>
          <w:b/>
          <w:color w:val="auto"/>
          <w:sz w:val="44"/>
          <w:szCs w:val="44"/>
          <w:lang w:val="en-US" w:eastAsia="zh-CN"/>
        </w:rPr>
        <w:t>市民游客中心</w:t>
      </w:r>
    </w:p>
    <w:p w14:paraId="06FD880C">
      <w:pPr>
        <w:spacing w:line="578" w:lineRule="exact"/>
        <w:jc w:val="center"/>
        <w:rPr>
          <w:rFonts w:hint="eastAsia" w:ascii="宋体" w:hAnsi="宋体" w:cs="微软雅黑"/>
          <w:b/>
          <w:color w:val="auto"/>
          <w:sz w:val="44"/>
          <w:szCs w:val="44"/>
        </w:rPr>
      </w:pPr>
      <w:r>
        <w:rPr>
          <w:rFonts w:hint="eastAsia" w:ascii="宋体" w:hAnsi="宋体"/>
          <w:b/>
          <w:color w:val="auto"/>
          <w:sz w:val="44"/>
          <w:szCs w:val="44"/>
          <w:lang w:val="en-US" w:eastAsia="zh-CN"/>
        </w:rPr>
        <w:t>室外吊顶及室内外灯光维修工程</w:t>
      </w:r>
      <w:r>
        <w:rPr>
          <w:rFonts w:hint="eastAsia" w:ascii="宋体" w:hAnsi="宋体" w:cs="微软雅黑"/>
          <w:b/>
          <w:color w:val="auto"/>
          <w:sz w:val="44"/>
          <w:szCs w:val="44"/>
        </w:rPr>
        <w:t>合同</w:t>
      </w:r>
    </w:p>
    <w:p w14:paraId="6DF8E336">
      <w:pPr>
        <w:pStyle w:val="6"/>
        <w:rPr>
          <w:color w:val="auto"/>
        </w:rPr>
      </w:pPr>
    </w:p>
    <w:p w14:paraId="6AE9E1EC">
      <w:pPr>
        <w:spacing w:line="560" w:lineRule="exact"/>
        <w:rPr>
          <w:rFonts w:hint="eastAsia" w:ascii="宋体" w:hAnsi="宋体"/>
          <w:color w:val="auto"/>
          <w:sz w:val="32"/>
          <w:szCs w:val="32"/>
        </w:rPr>
      </w:pPr>
    </w:p>
    <w:p w14:paraId="22CA2F38">
      <w:pPr>
        <w:spacing w:line="560" w:lineRule="exact"/>
        <w:rPr>
          <w:rFonts w:hint="eastAsia" w:ascii="宋体" w:hAnsi="宋体"/>
          <w:color w:val="auto"/>
          <w:sz w:val="32"/>
          <w:szCs w:val="32"/>
        </w:rPr>
      </w:pPr>
    </w:p>
    <w:p w14:paraId="45B47BAB">
      <w:pPr>
        <w:spacing w:line="560" w:lineRule="exact"/>
        <w:rPr>
          <w:rFonts w:hint="eastAsia" w:ascii="宋体" w:hAnsi="宋体"/>
          <w:color w:val="auto"/>
          <w:sz w:val="32"/>
          <w:szCs w:val="32"/>
        </w:rPr>
      </w:pPr>
    </w:p>
    <w:p w14:paraId="4532C2D0">
      <w:pPr>
        <w:spacing w:line="560" w:lineRule="exact"/>
        <w:rPr>
          <w:rFonts w:hint="eastAsia" w:ascii="宋体" w:hAnsi="宋体"/>
          <w:color w:val="auto"/>
          <w:sz w:val="32"/>
          <w:szCs w:val="32"/>
        </w:rPr>
      </w:pPr>
    </w:p>
    <w:p w14:paraId="297D58CA">
      <w:pPr>
        <w:spacing w:line="578" w:lineRule="exact"/>
        <w:jc w:val="center"/>
        <w:rPr>
          <w:rFonts w:hint="default" w:ascii="黑体" w:hAnsi="黑体" w:eastAsia="黑体" w:cs="黑体"/>
          <w:color w:val="auto"/>
          <w:sz w:val="32"/>
          <w:szCs w:val="32"/>
          <w:lang w:val="en-US"/>
        </w:rPr>
      </w:pPr>
      <w:r>
        <w:rPr>
          <w:rFonts w:hint="eastAsia" w:ascii="黑体" w:hAnsi="黑体" w:eastAsia="黑体" w:cs="黑体"/>
          <w:color w:val="auto"/>
          <w:sz w:val="32"/>
          <w:szCs w:val="32"/>
        </w:rPr>
        <w:t>第六届亚洲沙滩运动会组委会</w:t>
      </w:r>
      <w:r>
        <w:rPr>
          <w:rFonts w:hint="eastAsia" w:ascii="黑体" w:hAnsi="黑体" w:eastAsia="黑体" w:cs="黑体"/>
          <w:color w:val="auto"/>
          <w:sz w:val="32"/>
          <w:szCs w:val="32"/>
        </w:rPr>
        <w:br w:type="textWrapping"/>
      </w:r>
      <w:r>
        <w:rPr>
          <w:rFonts w:hint="eastAsia" w:ascii="黑体" w:hAnsi="黑体" w:eastAsia="黑体" w:cs="黑体"/>
          <w:color w:val="auto"/>
          <w:sz w:val="32"/>
          <w:szCs w:val="32"/>
        </w:rPr>
        <w:t>与</w:t>
      </w:r>
      <w:r>
        <w:rPr>
          <w:rFonts w:hint="eastAsia" w:ascii="黑体" w:hAnsi="黑体" w:eastAsia="黑体" w:cs="黑体"/>
          <w:color w:val="auto"/>
          <w:sz w:val="32"/>
          <w:szCs w:val="32"/>
          <w:u w:val="single"/>
          <w:lang w:val="en-US" w:eastAsia="zh-CN"/>
        </w:rPr>
        <w:t xml:space="preserve">             </w:t>
      </w:r>
    </w:p>
    <w:p w14:paraId="63F94B7D">
      <w:pPr>
        <w:spacing w:line="560" w:lineRule="exact"/>
        <w:rPr>
          <w:rFonts w:hint="eastAsia" w:ascii="宋体" w:hAnsi="宋体"/>
          <w:color w:val="auto"/>
          <w:sz w:val="32"/>
          <w:szCs w:val="32"/>
        </w:rPr>
      </w:pPr>
    </w:p>
    <w:p w14:paraId="10978AAC">
      <w:pPr>
        <w:pStyle w:val="6"/>
        <w:rPr>
          <w:rFonts w:hint="eastAsia" w:ascii="宋体" w:hAnsi="宋体"/>
          <w:color w:val="auto"/>
          <w:sz w:val="32"/>
          <w:szCs w:val="32"/>
        </w:rPr>
      </w:pPr>
    </w:p>
    <w:p w14:paraId="5D1D589D">
      <w:pPr>
        <w:rPr>
          <w:color w:val="auto"/>
        </w:rPr>
      </w:pPr>
    </w:p>
    <w:p w14:paraId="6A320D22">
      <w:pPr>
        <w:pStyle w:val="6"/>
        <w:rPr>
          <w:color w:val="auto"/>
        </w:rPr>
      </w:pPr>
    </w:p>
    <w:p w14:paraId="1A5A0D8A">
      <w:pPr>
        <w:pStyle w:val="6"/>
        <w:rPr>
          <w:color w:val="auto"/>
        </w:rPr>
      </w:pPr>
    </w:p>
    <w:p w14:paraId="13F25757">
      <w:pPr>
        <w:rPr>
          <w:color w:val="auto"/>
        </w:rPr>
      </w:pPr>
    </w:p>
    <w:p w14:paraId="0CE23730">
      <w:pPr>
        <w:pStyle w:val="6"/>
        <w:rPr>
          <w:color w:val="auto"/>
        </w:rPr>
      </w:pPr>
    </w:p>
    <w:p w14:paraId="6DB7847D">
      <w:pPr>
        <w:spacing w:before="100" w:beforeAutospacing="1" w:after="100" w:afterAutospacing="1" w:line="560" w:lineRule="exact"/>
        <w:ind w:firstLine="2880" w:firstLineChars="900"/>
        <w:rPr>
          <w:rFonts w:hint="eastAsia" w:ascii="黑体" w:hAnsi="黑体" w:eastAsia="黑体" w:cs="黑体"/>
          <w:color w:val="auto"/>
          <w:sz w:val="32"/>
          <w:szCs w:val="32"/>
        </w:rPr>
      </w:pPr>
      <w:r>
        <w:rPr>
          <w:rFonts w:hint="eastAsia" w:ascii="黑体" w:hAnsi="黑体" w:eastAsia="黑体" w:cs="黑体"/>
          <w:color w:val="auto"/>
          <w:sz w:val="32"/>
          <w:szCs w:val="32"/>
        </w:rPr>
        <w:t>项目编号：</w:t>
      </w:r>
    </w:p>
    <w:p w14:paraId="4208A293">
      <w:pPr>
        <w:spacing w:line="578" w:lineRule="exact"/>
        <w:jc w:val="left"/>
        <w:rPr>
          <w:rFonts w:hint="eastAsia" w:ascii="仿宋_GB2312" w:hAnsi="仿宋_GB2312" w:eastAsia="仿宋_GB2312" w:cs="仿宋_GB2312"/>
          <w:bCs/>
          <w:color w:val="auto"/>
          <w:sz w:val="28"/>
          <w:szCs w:val="28"/>
        </w:rPr>
      </w:pPr>
      <w:r>
        <w:rPr>
          <w:rFonts w:hint="eastAsia" w:ascii="黑体" w:hAnsi="黑体" w:eastAsia="黑体" w:cs="黑体"/>
          <w:color w:val="auto"/>
          <w:sz w:val="32"/>
          <w:szCs w:val="32"/>
        </w:rPr>
        <w:t>签订地点：海南·三亚</w:t>
      </w:r>
      <w:r>
        <w:rPr>
          <w:rFonts w:hint="eastAsia" w:ascii="仿宋_GB2312" w:hAnsi="仿宋_GB2312" w:eastAsia="仿宋_GB2312" w:cs="仿宋_GB2312"/>
          <w:b/>
          <w:bCs w:val="0"/>
          <w:color w:val="auto"/>
          <w:sz w:val="28"/>
          <w:szCs w:val="28"/>
        </w:rPr>
        <w:br w:type="page"/>
      </w:r>
      <w:r>
        <w:rPr>
          <w:rFonts w:hint="eastAsia" w:ascii="仿宋_GB2312" w:hAnsi="仿宋_GB2312" w:eastAsia="仿宋_GB2312" w:cs="仿宋_GB2312"/>
          <w:b/>
          <w:bCs w:val="0"/>
          <w:color w:val="auto"/>
          <w:sz w:val="28"/>
          <w:szCs w:val="28"/>
        </w:rPr>
        <w:t>甲方：</w:t>
      </w:r>
      <w:bookmarkStart w:id="14" w:name="_Hlk94694958"/>
      <w:r>
        <w:rPr>
          <w:rFonts w:hint="eastAsia" w:ascii="仿宋_GB2312" w:hAnsi="仿宋_GB2312" w:eastAsia="仿宋_GB2312" w:cs="仿宋_GB2312"/>
          <w:b/>
          <w:bCs w:val="0"/>
          <w:color w:val="auto"/>
          <w:sz w:val="28"/>
          <w:szCs w:val="28"/>
          <w:lang w:val="en-US" w:eastAsia="zh-CN"/>
        </w:rPr>
        <w:t>2020年</w:t>
      </w:r>
      <w:r>
        <w:rPr>
          <w:rFonts w:hint="eastAsia" w:ascii="仿宋_GB2312" w:hAnsi="仿宋_GB2312" w:eastAsia="仿宋_GB2312" w:cs="仿宋_GB2312"/>
          <w:b/>
          <w:bCs w:val="0"/>
          <w:color w:val="auto"/>
          <w:sz w:val="28"/>
          <w:szCs w:val="28"/>
        </w:rPr>
        <w:t>第六届亚洲沙滩运动会组委会</w:t>
      </w:r>
      <w:bookmarkEnd w:id="14"/>
    </w:p>
    <w:p w14:paraId="1759A17F">
      <w:pPr>
        <w:spacing w:line="578"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地址：海南省三亚市天涯区凤凰路155号</w:t>
      </w:r>
    </w:p>
    <w:p w14:paraId="456A5AD7">
      <w:pPr>
        <w:spacing w:line="578" w:lineRule="exact"/>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rPr>
        <w:t>法定代表人：</w:t>
      </w:r>
      <w:r>
        <w:rPr>
          <w:rFonts w:hint="eastAsia" w:ascii="仿宋_GB2312" w:hAnsi="仿宋_GB2312" w:eastAsia="仿宋_GB2312" w:cs="仿宋_GB2312"/>
          <w:bCs/>
          <w:color w:val="auto"/>
          <w:sz w:val="28"/>
          <w:szCs w:val="28"/>
          <w:lang w:val="en-US" w:eastAsia="zh-CN"/>
        </w:rPr>
        <w:t>张长丰</w:t>
      </w:r>
    </w:p>
    <w:p w14:paraId="35B0BA80">
      <w:pPr>
        <w:spacing w:line="578" w:lineRule="exact"/>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rPr>
        <w:t>联系人：</w:t>
      </w:r>
      <w:r>
        <w:rPr>
          <w:rFonts w:hint="eastAsia" w:ascii="仿宋_GB2312" w:hAnsi="仿宋_GB2312" w:eastAsia="仿宋_GB2312" w:cs="仿宋_GB2312"/>
          <w:bCs/>
          <w:color w:val="auto"/>
          <w:sz w:val="28"/>
          <w:szCs w:val="28"/>
          <w:lang w:val="en-US" w:eastAsia="zh-CN"/>
        </w:rPr>
        <w:t>李瑞进</w:t>
      </w:r>
    </w:p>
    <w:p w14:paraId="01275AEB">
      <w:pPr>
        <w:spacing w:line="578" w:lineRule="exact"/>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rPr>
        <w:t>联系电话：</w:t>
      </w:r>
      <w:r>
        <w:rPr>
          <w:rFonts w:hint="eastAsia" w:ascii="仿宋_GB2312" w:hAnsi="仿宋_GB2312" w:eastAsia="仿宋_GB2312" w:cs="仿宋_GB2312"/>
          <w:bCs/>
          <w:color w:val="auto"/>
          <w:sz w:val="28"/>
          <w:szCs w:val="28"/>
          <w:lang w:val="en-US" w:eastAsia="zh-CN"/>
        </w:rPr>
        <w:t>13519857297</w:t>
      </w:r>
    </w:p>
    <w:p w14:paraId="2967F6D1">
      <w:pPr>
        <w:pStyle w:val="6"/>
        <w:rPr>
          <w:color w:val="auto"/>
          <w:sz w:val="28"/>
          <w:szCs w:val="28"/>
        </w:rPr>
      </w:pPr>
    </w:p>
    <w:p w14:paraId="1E1C03FF">
      <w:pPr>
        <w:spacing w:line="440" w:lineRule="exact"/>
        <w:rPr>
          <w:rFonts w:hint="default"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乙方：</w:t>
      </w:r>
      <w:bookmarkStart w:id="15" w:name="OLE_LINK2"/>
      <w:bookmarkStart w:id="16" w:name="_Toc3887_WPSOffice_Level1"/>
      <w:r>
        <w:rPr>
          <w:rFonts w:hint="eastAsia" w:ascii="仿宋_GB2312" w:hAnsi="仿宋_GB2312" w:eastAsia="仿宋_GB2312" w:cs="仿宋_GB2312"/>
          <w:b/>
          <w:color w:val="auto"/>
          <w:sz w:val="28"/>
          <w:szCs w:val="28"/>
          <w:u w:val="single"/>
          <w:lang w:val="en-US" w:eastAsia="zh-CN"/>
        </w:rPr>
        <w:t xml:space="preserve">                              </w:t>
      </w:r>
    </w:p>
    <w:p w14:paraId="76B65F1D">
      <w:pPr>
        <w:spacing w:line="578"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地址：</w:t>
      </w:r>
      <w:r>
        <w:rPr>
          <w:rFonts w:hint="eastAsia" w:ascii="仿宋_GB2312" w:hAnsi="仿宋_GB2312" w:eastAsia="仿宋_GB2312" w:cs="仿宋_GB2312"/>
          <w:bCs/>
          <w:color w:val="auto"/>
          <w:sz w:val="28"/>
          <w:szCs w:val="28"/>
          <w:u w:val="single"/>
          <w:lang w:val="en-US" w:eastAsia="zh-CN"/>
        </w:rPr>
        <w:t xml:space="preserve">                                 </w:t>
      </w:r>
      <w:r>
        <w:rPr>
          <w:rFonts w:hint="eastAsia" w:ascii="仿宋_GB2312" w:hAnsi="仿宋_GB2312" w:eastAsia="仿宋_GB2312" w:cs="仿宋_GB2312"/>
          <w:bCs/>
          <w:color w:val="auto"/>
          <w:sz w:val="28"/>
          <w:szCs w:val="28"/>
          <w:u w:val="single"/>
        </w:rPr>
        <w:t xml:space="preserve"> </w:t>
      </w:r>
    </w:p>
    <w:p w14:paraId="797138B4">
      <w:pPr>
        <w:spacing w:line="578"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统一社会信用代码：</w:t>
      </w:r>
      <w:r>
        <w:rPr>
          <w:rFonts w:hint="eastAsia" w:ascii="仿宋_GB2312" w:hAnsi="仿宋_GB2312" w:eastAsia="仿宋_GB2312" w:cs="仿宋_GB2312"/>
          <w:bCs/>
          <w:color w:val="auto"/>
          <w:sz w:val="28"/>
          <w:szCs w:val="28"/>
          <w:u w:val="single"/>
          <w:lang w:val="en-US" w:eastAsia="zh-CN"/>
        </w:rPr>
        <w:t xml:space="preserve">                        </w:t>
      </w:r>
      <w:r>
        <w:rPr>
          <w:rFonts w:hint="eastAsia" w:ascii="宋体" w:hAnsi="宋体" w:cs="宋体"/>
          <w:bCs/>
          <w:color w:val="auto"/>
          <w:sz w:val="28"/>
          <w:szCs w:val="28"/>
        </w:rPr>
        <w:t xml:space="preserve"> </w:t>
      </w:r>
    </w:p>
    <w:p w14:paraId="7AD75F10">
      <w:pPr>
        <w:spacing w:line="578"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法定代表人：</w:t>
      </w:r>
      <w:r>
        <w:rPr>
          <w:rFonts w:hint="eastAsia" w:ascii="仿宋_GB2312" w:hAnsi="仿宋_GB2312" w:eastAsia="仿宋_GB2312" w:cs="仿宋_GB2312"/>
          <w:bCs/>
          <w:color w:val="auto"/>
          <w:sz w:val="28"/>
          <w:szCs w:val="28"/>
          <w:lang w:val="en-US" w:eastAsia="zh-CN"/>
        </w:rPr>
        <w:t xml:space="preserve"> </w:t>
      </w:r>
      <w:r>
        <w:rPr>
          <w:rFonts w:hint="eastAsia" w:ascii="仿宋_GB2312" w:hAnsi="仿宋_GB2312" w:eastAsia="仿宋_GB2312" w:cs="仿宋_GB2312"/>
          <w:bCs/>
          <w:color w:val="auto"/>
          <w:sz w:val="28"/>
          <w:szCs w:val="28"/>
        </w:rPr>
        <w:t xml:space="preserve"> </w:t>
      </w:r>
    </w:p>
    <w:p w14:paraId="16B426C8">
      <w:pPr>
        <w:spacing w:line="578"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联系人：</w:t>
      </w:r>
      <w:r>
        <w:rPr>
          <w:rFonts w:hint="eastAsia" w:ascii="仿宋_GB2312" w:hAnsi="仿宋_GB2312" w:eastAsia="仿宋_GB2312" w:cs="仿宋_GB2312"/>
          <w:bCs/>
          <w:color w:val="auto"/>
          <w:sz w:val="28"/>
          <w:szCs w:val="28"/>
          <w:u w:val="single"/>
          <w:lang w:val="en-US" w:eastAsia="zh-CN"/>
        </w:rPr>
        <w:t xml:space="preserve">            </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Cs/>
          <w:color w:val="auto"/>
          <w:sz w:val="28"/>
          <w:szCs w:val="28"/>
        </w:rPr>
        <w:t xml:space="preserve"> </w:t>
      </w:r>
    </w:p>
    <w:p w14:paraId="27E7756A">
      <w:pPr>
        <w:spacing w:line="578"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联系电话：</w:t>
      </w:r>
      <w:r>
        <w:rPr>
          <w:rFonts w:hint="eastAsia" w:ascii="仿宋_GB2312" w:hAnsi="仿宋_GB2312" w:eastAsia="仿宋_GB2312" w:cs="仿宋_GB2312"/>
          <w:bCs/>
          <w:color w:val="auto"/>
          <w:sz w:val="28"/>
          <w:szCs w:val="28"/>
          <w:u w:val="single"/>
          <w:lang w:val="en-US" w:eastAsia="zh-CN"/>
        </w:rPr>
        <w:t xml:space="preserve">                </w:t>
      </w:r>
      <w:r>
        <w:rPr>
          <w:rFonts w:hint="eastAsia" w:ascii="仿宋_GB2312" w:hAnsi="仿宋_GB2312" w:eastAsia="仿宋_GB2312" w:cs="仿宋_GB2312"/>
          <w:bCs/>
          <w:color w:val="auto"/>
          <w:sz w:val="28"/>
          <w:szCs w:val="28"/>
          <w:u w:val="single"/>
        </w:rPr>
        <w:t xml:space="preserve">    </w:t>
      </w:r>
    </w:p>
    <w:p w14:paraId="4B149F77">
      <w:pPr>
        <w:pStyle w:val="6"/>
        <w:rPr>
          <w:rFonts w:hint="eastAsia" w:ascii="仿宋_GB2312" w:hAnsi="仿宋_GB2312" w:eastAsia="仿宋_GB2312" w:cs="仿宋_GB2312"/>
          <w:bCs/>
          <w:color w:val="auto"/>
          <w:sz w:val="32"/>
          <w:szCs w:val="32"/>
        </w:rPr>
      </w:pPr>
    </w:p>
    <w:bookmarkEnd w:id="15"/>
    <w:bookmarkEnd w:id="16"/>
    <w:p w14:paraId="6451080A">
      <w:pPr>
        <w:spacing w:line="360"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现基于乙方承诺具备资质资格和履约能力，甲方委托乙方作为本次</w:t>
      </w:r>
      <w:r>
        <w:rPr>
          <w:rFonts w:hint="eastAsia" w:ascii="仿宋_GB2312" w:hAnsi="宋体" w:eastAsia="仿宋_GB2312" w:cs="方正小标宋简体"/>
          <w:color w:val="auto"/>
          <w:sz w:val="24"/>
          <w:szCs w:val="24"/>
        </w:rPr>
        <w:t>第六届亚洲沙滩运动会</w:t>
      </w:r>
      <w:r>
        <w:rPr>
          <w:rFonts w:hint="eastAsia" w:ascii="仿宋_GB2312" w:hAnsi="宋体" w:eastAsia="仿宋_GB2312" w:cs="方正小标宋简体"/>
          <w:color w:val="auto"/>
          <w:sz w:val="24"/>
          <w:szCs w:val="24"/>
          <w:lang w:val="en-US" w:eastAsia="zh-CN"/>
        </w:rPr>
        <w:t>市民游客中心室外吊顶及室内外灯光维修工程</w:t>
      </w:r>
      <w:r>
        <w:rPr>
          <w:rFonts w:hint="eastAsia" w:ascii="仿宋_GB2312" w:hAnsi="宋体" w:eastAsia="仿宋_GB2312" w:cs="方正小标宋简体"/>
          <w:color w:val="auto"/>
          <w:sz w:val="24"/>
          <w:szCs w:val="24"/>
        </w:rPr>
        <w:t>的</w:t>
      </w:r>
      <w:r>
        <w:rPr>
          <w:rFonts w:hint="eastAsia" w:ascii="仿宋_GB2312" w:hAnsi="仿宋_GB2312" w:eastAsia="仿宋_GB2312" w:cs="仿宋_GB2312"/>
          <w:bCs/>
          <w:color w:val="auto"/>
          <w:sz w:val="24"/>
          <w:szCs w:val="24"/>
        </w:rPr>
        <w:t>执行单位。甲、乙双方根据《中华人民共和国民法典》及相关法律法规，遵循平等自愿、公正和诚实信用的原则，订立本合同。</w:t>
      </w:r>
    </w:p>
    <w:p w14:paraId="1167D3EE">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在友好协商的基础上，本着平等互利、诚实守信的原则签订合同如下：</w:t>
      </w:r>
    </w:p>
    <w:p w14:paraId="39023B39">
      <w:pPr>
        <w:spacing w:line="360" w:lineRule="auto"/>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一、定义</w:t>
      </w:r>
    </w:p>
    <w:p w14:paraId="7B7F1F4B">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在本合同中，除非上下文另有说明，下列词语分别具有本条所指含义：</w:t>
      </w:r>
    </w:p>
    <w:p w14:paraId="4FD14E5E">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1.“亚沙会组委会”，指2020年第六届亚洲沙滩运动会组委会；“亚沙会执委会”，指2026年第六届亚洲沙滩运动会执行工作委员会；“亚奥理事会”，指亚洲奥林匹克理事会。</w:t>
      </w:r>
    </w:p>
    <w:p w14:paraId="2F1416BA">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2.“三亚亚沙会”，指2026年第六届亚洲沙滩运动会。</w:t>
      </w:r>
    </w:p>
    <w:p w14:paraId="2D39BA0F">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3.“工作日”，指中国法定节假日、休息日之外的日期；“日”指自然日。</w:t>
      </w:r>
    </w:p>
    <w:p w14:paraId="27B5B0B1">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4.“年”，指日历年；为方便计算，一年按365天计算。</w:t>
      </w:r>
    </w:p>
    <w:p w14:paraId="6915C5C2">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5.“元”，指中国法定货币人民币。</w:t>
      </w:r>
    </w:p>
    <w:p w14:paraId="79D18784">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6、“不可抗力”指不能预见、不能避免并不能克服的客观情况，包括但不限于洪水、天气、火灾、爆炸、地震、海啸、突发公共卫生事件或其他自然灾难、战争、军事行动、暴动、骚乱、恐怖活动、内乱、罢工、停工、政府行为，或电力供应、通讯网络不稳定、故障或瘫痪。</w:t>
      </w:r>
    </w:p>
    <w:p w14:paraId="411CD3D9">
      <w:pPr>
        <w:numPr>
          <w:ilvl w:val="0"/>
          <w:numId w:val="0"/>
        </w:numPr>
        <w:spacing w:line="360" w:lineRule="auto"/>
        <w:ind w:firstLine="482" w:firstLineChars="200"/>
        <w:rPr>
          <w:rFonts w:hint="eastAsia" w:ascii="仿宋_GB2312" w:hAnsi="仿宋_GB2312" w:eastAsia="仿宋_GB2312" w:cs="仿宋_GB2312"/>
          <w:b/>
          <w:color w:val="auto"/>
          <w:sz w:val="24"/>
          <w:szCs w:val="24"/>
        </w:rPr>
      </w:pPr>
      <w:bookmarkStart w:id="17" w:name="_Toc23984_WPSOffice_Level1"/>
      <w:r>
        <w:rPr>
          <w:rFonts w:hint="eastAsia" w:ascii="仿宋_GB2312" w:hAnsi="仿宋_GB2312" w:eastAsia="仿宋_GB2312" w:cs="仿宋_GB2312"/>
          <w:b/>
          <w:color w:val="auto"/>
          <w:sz w:val="24"/>
          <w:szCs w:val="24"/>
        </w:rPr>
        <w:t>二、服务内容及验收方式</w:t>
      </w:r>
    </w:p>
    <w:p w14:paraId="1A4BB87F">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甲乙双方同意在合作期间，按以下约定提供相关服务。</w:t>
      </w:r>
    </w:p>
    <w:p w14:paraId="4D7D878F">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（一）工作内容及要求：甲方委托乙方作为本次</w:t>
      </w:r>
      <w:r>
        <w:rPr>
          <w:rFonts w:hint="eastAsia" w:ascii="仿宋_GB2312" w:hAnsi="宋体" w:eastAsia="仿宋_GB2312" w:cs="方正小标宋简体"/>
          <w:color w:val="auto"/>
          <w:sz w:val="24"/>
          <w:szCs w:val="24"/>
          <w:lang w:val="en-US" w:eastAsia="zh-CN"/>
        </w:rPr>
        <w:t>民游客中心室外吊顶及室内外灯光维修工程</w:t>
      </w:r>
      <w:r>
        <w:rPr>
          <w:rFonts w:hint="eastAsia" w:ascii="仿宋_GB2312" w:hAnsi="宋体" w:eastAsia="仿宋_GB2312" w:cs="方正小标宋简体"/>
          <w:color w:val="auto"/>
          <w:sz w:val="24"/>
          <w:szCs w:val="24"/>
        </w:rPr>
        <w:t>的</w:t>
      </w:r>
      <w:r>
        <w:rPr>
          <w:rFonts w:hint="eastAsia" w:ascii="仿宋_GB2312" w:hAnsi="仿宋_GB2312" w:eastAsia="仿宋_GB2312" w:cs="仿宋_GB2312"/>
          <w:bCs/>
          <w:color w:val="auto"/>
          <w:sz w:val="24"/>
          <w:szCs w:val="24"/>
        </w:rPr>
        <w:t>执行单位，服务内容包括：1</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户外吊顶：中标人按照现有吊顶的材质新购置吊顶完成吊顶更换，损坏的灯光以及龙骨等维修更换。2</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大厅灯光：需要更换已经损</w:t>
      </w:r>
      <w:r>
        <w:rPr>
          <w:rFonts w:hint="eastAsia" w:ascii="仿宋_GB2312" w:hAnsi="仿宋_GB2312" w:eastAsia="仿宋_GB2312" w:cs="仿宋_GB2312"/>
          <w:bCs/>
          <w:color w:val="auto"/>
          <w:sz w:val="24"/>
          <w:szCs w:val="24"/>
          <w:lang w:val="en-US" w:eastAsia="zh-CN"/>
        </w:rPr>
        <w:t>坏</w:t>
      </w:r>
      <w:r>
        <w:rPr>
          <w:rFonts w:hint="eastAsia" w:ascii="仿宋_GB2312" w:hAnsi="仿宋_GB2312" w:eastAsia="仿宋_GB2312" w:cs="仿宋_GB2312"/>
          <w:bCs/>
          <w:color w:val="auto"/>
          <w:sz w:val="24"/>
          <w:szCs w:val="24"/>
        </w:rPr>
        <w:t>的光源，光源外罩损坏需要更换，已经积灰的需要清洁。乙方负责完成相关工作，待项目完成根据验收结果据实结算。乙方应保证按时完成本合同条款中所约定各项服务内容。</w:t>
      </w:r>
    </w:p>
    <w:p w14:paraId="4B7433F3">
      <w:pPr>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Cs/>
          <w:color w:val="auto"/>
          <w:sz w:val="24"/>
          <w:szCs w:val="24"/>
        </w:rPr>
        <w:t>（二）验收方式：</w:t>
      </w:r>
      <w:r>
        <w:rPr>
          <w:rFonts w:hint="eastAsia" w:ascii="仿宋_GB2312" w:hAnsi="仿宋_GB2312" w:eastAsia="仿宋_GB2312" w:cs="仿宋_GB2312"/>
          <w:color w:val="auto"/>
          <w:kern w:val="0"/>
          <w:sz w:val="24"/>
          <w:szCs w:val="24"/>
        </w:rPr>
        <w:t>甲方根据</w:t>
      </w:r>
      <w:r>
        <w:rPr>
          <w:rFonts w:hint="eastAsia" w:ascii="仿宋_GB2312" w:hAnsi="仿宋_GB2312" w:eastAsia="仿宋_GB2312" w:cs="仿宋_GB2312"/>
          <w:color w:val="auto"/>
          <w:kern w:val="0"/>
          <w:sz w:val="24"/>
          <w:szCs w:val="24"/>
          <w:lang w:val="en-US" w:eastAsia="zh-CN"/>
        </w:rPr>
        <w:t>合同及附件清单、乙方提供的验收材料、现场情况及</w:t>
      </w:r>
      <w:r>
        <w:rPr>
          <w:rFonts w:hint="eastAsia" w:ascii="仿宋_GB2312" w:hAnsi="仿宋_GB2312" w:eastAsia="仿宋_GB2312" w:cs="仿宋_GB2312"/>
          <w:color w:val="auto"/>
          <w:kern w:val="0"/>
          <w:sz w:val="24"/>
          <w:szCs w:val="24"/>
        </w:rPr>
        <w:t>国家相关建筑装饰装修工程质量验收规范及行业标准进行验收。验收不合格的，乙方应在甲方限期内免费整改，并在整改完成后重新提请验收；</w:t>
      </w:r>
      <w:r>
        <w:rPr>
          <w:rFonts w:hint="eastAsia" w:ascii="仿宋_GB2312" w:hAnsi="仿宋_GB2312" w:eastAsia="仿宋_GB2312" w:cs="仿宋_GB2312"/>
          <w:color w:val="auto"/>
          <w:kern w:val="0"/>
          <w:sz w:val="24"/>
          <w:szCs w:val="24"/>
          <w:lang w:val="en-US" w:eastAsia="zh-CN"/>
        </w:rPr>
        <w:t>整改费用由乙方自行承担</w:t>
      </w:r>
      <w:r>
        <w:rPr>
          <w:rFonts w:hint="eastAsia" w:ascii="仿宋_GB2312" w:hAnsi="仿宋_GB2312" w:eastAsia="仿宋_GB2312" w:cs="仿宋_GB2312"/>
          <w:color w:val="auto"/>
          <w:kern w:val="0"/>
          <w:sz w:val="24"/>
          <w:szCs w:val="24"/>
        </w:rPr>
        <w:t>。</w:t>
      </w:r>
    </w:p>
    <w:p w14:paraId="234794E8">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（三）服务期限：</w:t>
      </w:r>
      <w:r>
        <w:rPr>
          <w:rFonts w:hint="eastAsia" w:ascii="仿宋_GB2312" w:hAnsi="仿宋_GB2312" w:eastAsia="仿宋_GB2312" w:cs="仿宋_GB2312"/>
          <w:bCs/>
          <w:color w:val="auto"/>
          <w:sz w:val="24"/>
          <w:szCs w:val="24"/>
          <w:lang w:val="en-US" w:eastAsia="zh-CN"/>
        </w:rPr>
        <w:t>自合同签订之日起1个月</w:t>
      </w:r>
      <w:r>
        <w:rPr>
          <w:rFonts w:hint="eastAsia" w:ascii="仿宋_GB2312" w:hAnsi="仿宋_GB2312" w:eastAsia="仿宋_GB2312" w:cs="仿宋_GB2312"/>
          <w:bCs/>
          <w:color w:val="auto"/>
          <w:sz w:val="24"/>
          <w:szCs w:val="24"/>
        </w:rPr>
        <w:t>。因乙方</w:t>
      </w:r>
      <w:r>
        <w:rPr>
          <w:rFonts w:hint="eastAsia" w:ascii="仿宋_GB2312" w:hAnsi="仿宋_GB2312" w:eastAsia="仿宋_GB2312" w:cs="仿宋_GB2312"/>
          <w:bCs/>
          <w:color w:val="auto"/>
          <w:sz w:val="24"/>
          <w:szCs w:val="24"/>
          <w:lang w:val="en-US" w:eastAsia="zh-CN"/>
        </w:rPr>
        <w:t>原因</w:t>
      </w:r>
      <w:r>
        <w:rPr>
          <w:rFonts w:hint="eastAsia" w:ascii="仿宋_GB2312" w:hAnsi="仿宋_GB2312" w:eastAsia="仿宋_GB2312" w:cs="仿宋_GB2312"/>
          <w:bCs/>
          <w:color w:val="auto"/>
          <w:sz w:val="24"/>
          <w:szCs w:val="24"/>
        </w:rPr>
        <w:t>导致工期延误的，</w:t>
      </w:r>
      <w:r>
        <w:rPr>
          <w:rFonts w:hint="eastAsia" w:ascii="仿宋_GB2312" w:hAnsi="仿宋_GB2312" w:eastAsia="仿宋_GB2312" w:cs="仿宋_GB2312"/>
          <w:bCs/>
          <w:color w:val="auto"/>
          <w:sz w:val="24"/>
          <w:szCs w:val="24"/>
          <w:lang w:val="en-US" w:eastAsia="zh-CN"/>
        </w:rPr>
        <w:t>乙方在保证质量前提下应加急赶工，乙方不得因此主张任何费用，若因此给甲方造成损失的乙方应承担全部赔偿责任</w:t>
      </w:r>
      <w:r>
        <w:rPr>
          <w:rFonts w:hint="eastAsia" w:ascii="仿宋_GB2312" w:hAnsi="仿宋_GB2312" w:eastAsia="仿宋_GB2312" w:cs="仿宋_GB2312"/>
          <w:bCs/>
          <w:color w:val="auto"/>
          <w:sz w:val="24"/>
          <w:szCs w:val="24"/>
        </w:rPr>
        <w:t>。</w:t>
      </w:r>
    </w:p>
    <w:p w14:paraId="64C13DB1">
      <w:pPr>
        <w:spacing w:line="360" w:lineRule="auto"/>
        <w:ind w:firstLine="480" w:firstLineChars="200"/>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四）质保期：本工程自验收合格之日起6月为质量保修期。质保期内，因非甲方人为因素导致的工程质量问题（包括但不限于吊顶松动、灯具故障、线路短路等），乙方应免费负责维修或更换，并在接到甲方通知后8小时内响应，24小时内完成修复。如乙方未按前述时限履行保修义务，甲方可自行或委托第三方维修，所产生费用由乙方承担。</w:t>
      </w:r>
    </w:p>
    <w:p w14:paraId="6863F2A9">
      <w:pPr>
        <w:spacing w:line="360" w:lineRule="auto"/>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三、项目预算服务费用、结算方式及付款方式</w:t>
      </w:r>
    </w:p>
    <w:p w14:paraId="644ED2A0">
      <w:pPr>
        <w:widowControl/>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1、本合同固定单价合同，合同金额为：</w:t>
      </w:r>
      <w:r>
        <w:rPr>
          <w:rFonts w:hint="eastAsia" w:ascii="仿宋_GB2312" w:hAnsi="Times New Roman" w:eastAsia="仿宋_GB2312"/>
          <w:color w:val="auto"/>
          <w:sz w:val="24"/>
          <w:szCs w:val="24"/>
          <w:u w:val="single"/>
          <w:lang w:val="en-US" w:eastAsia="zh-CN"/>
        </w:rPr>
        <w:t>0.00</w:t>
      </w:r>
      <w:r>
        <w:rPr>
          <w:rFonts w:hint="eastAsia" w:ascii="仿宋_GB2312" w:hAnsi="Times New Roman" w:eastAsia="仿宋_GB2312"/>
          <w:color w:val="auto"/>
          <w:sz w:val="24"/>
          <w:szCs w:val="24"/>
        </w:rPr>
        <w:t>元</w:t>
      </w:r>
      <w:r>
        <w:rPr>
          <w:rFonts w:hint="eastAsia" w:ascii="仿宋_GB2312" w:eastAsia="仿宋_GB2312"/>
          <w:color w:val="auto"/>
          <w:sz w:val="24"/>
          <w:szCs w:val="24"/>
        </w:rPr>
        <w:t>（大写：</w:t>
      </w:r>
      <w:r>
        <w:rPr>
          <w:rFonts w:hint="eastAsia" w:ascii="仿宋_GB2312" w:eastAsia="仿宋_GB2312"/>
          <w:color w:val="auto"/>
          <w:sz w:val="24"/>
          <w:szCs w:val="24"/>
          <w:u w:val="single"/>
          <w:lang w:val="en-US" w:eastAsia="zh-CN"/>
        </w:rPr>
        <w:t>元</w:t>
      </w:r>
      <w:r>
        <w:rPr>
          <w:rFonts w:hint="eastAsia" w:ascii="仿宋_GB2312" w:eastAsia="仿宋_GB2312"/>
          <w:color w:val="auto"/>
          <w:sz w:val="24"/>
          <w:szCs w:val="24"/>
        </w:rPr>
        <w:t>整）</w:t>
      </w:r>
      <w:r>
        <w:rPr>
          <w:rFonts w:hint="eastAsia" w:ascii="仿宋_GB2312" w:hAnsi="仿宋_GB2312" w:eastAsia="仿宋_GB2312" w:cs="仿宋_GB2312"/>
          <w:bCs/>
          <w:color w:val="auto"/>
          <w:sz w:val="24"/>
          <w:szCs w:val="24"/>
        </w:rPr>
        <w:t>。</w:t>
      </w:r>
    </w:p>
    <w:p w14:paraId="3C8CCCBC">
      <w:pPr>
        <w:spacing w:line="360" w:lineRule="auto"/>
        <w:ind w:firstLine="480" w:firstLineChars="200"/>
        <w:rPr>
          <w:rFonts w:hint="default" w:ascii="仿宋_GB2312" w:hAnsi="仿宋_GB2312" w:eastAsia="仿宋_GB2312" w:cs="仿宋_GB2312"/>
          <w:bCs/>
          <w:color w:val="auto"/>
          <w:sz w:val="24"/>
          <w:szCs w:val="24"/>
          <w:lang w:val="en-US"/>
        </w:rPr>
      </w:pPr>
      <w:r>
        <w:rPr>
          <w:rFonts w:hint="eastAsia" w:ascii="仿宋_GB2312" w:hAnsi="仿宋_GB2312" w:eastAsia="仿宋_GB2312" w:cs="仿宋_GB2312"/>
          <w:bCs/>
          <w:color w:val="auto"/>
          <w:sz w:val="24"/>
          <w:szCs w:val="24"/>
        </w:rPr>
        <w:t>2、结算方式：根据甲方工作通知完成工作后，乙方提供验收结算报告，</w:t>
      </w:r>
      <w:r>
        <w:rPr>
          <w:rFonts w:hint="eastAsia" w:ascii="仿宋_GB2312" w:hAnsi="仿宋_GB2312" w:eastAsia="仿宋_GB2312" w:cs="仿宋_GB2312"/>
          <w:bCs/>
          <w:color w:val="auto"/>
          <w:sz w:val="24"/>
          <w:szCs w:val="24"/>
          <w:lang w:val="en-US" w:eastAsia="zh-CN"/>
        </w:rPr>
        <w:t>甲方根据现场完成情况进行结算。最终结算金额不得超过本项目预算费总额。</w:t>
      </w:r>
    </w:p>
    <w:p w14:paraId="19AAF363">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3、付款方式：</w:t>
      </w:r>
    </w:p>
    <w:p w14:paraId="7AB8177B">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1）合同签订后，支付合同额的50%作为预付款。</w:t>
      </w:r>
    </w:p>
    <w:p w14:paraId="5D5E2026">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2）维修工作完成，验收合格，结算完成支付剩余尾款。</w:t>
      </w:r>
    </w:p>
    <w:p w14:paraId="37F0A5ED">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4、款项支付前，乙方需提前10个工作日为甲方出具同等金额增值税发票，否则甲方付款期限相应顺延；如因财政审批原因导致延迟付款的，不视为甲方违约，乙方不得向甲方追究任何责任。</w:t>
      </w:r>
    </w:p>
    <w:p w14:paraId="6B990D16">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5、本项目费用包括但不限于设备以及辅材的供应、现场维护费、人工运输费、高空作业费、税费等乙方履行本合同项下义务所需的全部费用。除本合同约定的上述费用外，乙方不得另行向甲方收取其他任何费用。</w:t>
      </w:r>
    </w:p>
    <w:p w14:paraId="1E4990D2">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6、乙方账户信息</w:t>
      </w:r>
    </w:p>
    <w:p w14:paraId="5DC32D05">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单位名称：</w:t>
      </w:r>
      <w:r>
        <w:rPr>
          <w:rFonts w:hint="eastAsia" w:ascii="仿宋_GB2312" w:hAnsi="仿宋_GB2312" w:eastAsia="仿宋_GB2312" w:cs="仿宋_GB2312"/>
          <w:bCs/>
          <w:color w:val="auto"/>
          <w:sz w:val="24"/>
          <w:szCs w:val="24"/>
          <w:u w:val="single"/>
          <w:lang w:val="en-US" w:eastAsia="zh-CN"/>
        </w:rPr>
        <w:t xml:space="preserve"> </w:t>
      </w:r>
      <w:r>
        <w:rPr>
          <w:rFonts w:hint="eastAsia" w:ascii="仿宋_GB2312" w:hAnsi="仿宋_GB2312" w:eastAsia="仿宋_GB2312" w:cs="仿宋_GB2312"/>
          <w:bCs/>
          <w:color w:val="auto"/>
          <w:sz w:val="24"/>
          <w:szCs w:val="24"/>
          <w:u w:val="single"/>
        </w:rPr>
        <w:t xml:space="preserve"> </w:t>
      </w:r>
    </w:p>
    <w:p w14:paraId="3643F0BA">
      <w:pPr>
        <w:spacing w:line="360" w:lineRule="auto"/>
        <w:ind w:firstLine="480" w:firstLineChars="200"/>
        <w:rPr>
          <w:rFonts w:hint="eastAsia" w:ascii="仿宋_GB2312" w:hAnsi="仿宋_GB2312" w:eastAsia="仿宋_GB2312" w:cs="仿宋_GB2312"/>
          <w:bCs/>
          <w:color w:val="auto"/>
          <w:sz w:val="24"/>
          <w:szCs w:val="24"/>
          <w:u w:val="single"/>
        </w:rPr>
      </w:pPr>
      <w:r>
        <w:rPr>
          <w:rFonts w:hint="eastAsia" w:ascii="仿宋_GB2312" w:hAnsi="仿宋_GB2312" w:eastAsia="仿宋_GB2312" w:cs="仿宋_GB2312"/>
          <w:bCs/>
          <w:color w:val="auto"/>
          <w:sz w:val="24"/>
          <w:szCs w:val="24"/>
        </w:rPr>
        <w:t>账号：</w:t>
      </w:r>
      <w:r>
        <w:rPr>
          <w:rFonts w:hint="eastAsia" w:ascii="仿宋_GB2312" w:hAnsi="仿宋_GB2312" w:eastAsia="仿宋_GB2312" w:cs="仿宋_GB2312"/>
          <w:bCs/>
          <w:color w:val="auto"/>
          <w:sz w:val="24"/>
          <w:szCs w:val="24"/>
          <w:u w:val="single"/>
          <w:lang w:val="en-US" w:eastAsia="zh-CN"/>
        </w:rPr>
        <w:t xml:space="preserve"> </w:t>
      </w:r>
      <w:r>
        <w:rPr>
          <w:rFonts w:hint="eastAsia" w:ascii="仿宋_GB2312" w:hAnsi="仿宋_GB2312" w:eastAsia="仿宋_GB2312" w:cs="仿宋_GB2312"/>
          <w:bCs/>
          <w:color w:val="auto"/>
          <w:sz w:val="24"/>
          <w:szCs w:val="24"/>
          <w:u w:val="single"/>
        </w:rPr>
        <w:t xml:space="preserve"> </w:t>
      </w:r>
    </w:p>
    <w:p w14:paraId="66D77444">
      <w:pPr>
        <w:spacing w:line="360" w:lineRule="auto"/>
        <w:ind w:firstLine="480" w:firstLineChars="200"/>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rPr>
        <w:t>开户行：</w:t>
      </w:r>
      <w:r>
        <w:rPr>
          <w:rFonts w:hint="eastAsia" w:ascii="仿宋_GB2312" w:hAnsi="仿宋_GB2312" w:eastAsia="仿宋_GB2312" w:cs="仿宋_GB2312"/>
          <w:bCs/>
          <w:color w:val="auto"/>
          <w:sz w:val="24"/>
          <w:szCs w:val="24"/>
          <w:u w:val="single"/>
          <w:lang w:val="en-US" w:eastAsia="zh-CN"/>
        </w:rPr>
        <w:t xml:space="preserve"> </w:t>
      </w:r>
    </w:p>
    <w:p w14:paraId="166ECF4E">
      <w:pPr>
        <w:spacing w:line="360" w:lineRule="auto"/>
        <w:ind w:firstLine="480" w:firstLineChars="200"/>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纳税号：</w:t>
      </w:r>
      <w:r>
        <w:rPr>
          <w:rFonts w:hint="eastAsia" w:ascii="仿宋_GB2312" w:hAnsi="仿宋_GB2312" w:eastAsia="仿宋_GB2312" w:cs="仿宋_GB2312"/>
          <w:bCs/>
          <w:color w:val="auto"/>
          <w:sz w:val="24"/>
          <w:szCs w:val="24"/>
          <w:u w:val="single"/>
          <w:lang w:val="en-US" w:eastAsia="zh-CN"/>
        </w:rPr>
        <w:t xml:space="preserve"> </w:t>
      </w:r>
    </w:p>
    <w:p w14:paraId="75089AD5">
      <w:pPr>
        <w:spacing w:line="360" w:lineRule="auto"/>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四、权利义务</w:t>
      </w:r>
    </w:p>
    <w:p w14:paraId="7F395EF2">
      <w:pPr>
        <w:spacing w:line="360" w:lineRule="auto"/>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（一）甲方的权利与义务</w:t>
      </w:r>
    </w:p>
    <w:p w14:paraId="0BE5F1B2">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1、甲方有权要求乙方向甲方汇报委托项目履行情况，并监督乙方项目执行。</w:t>
      </w:r>
    </w:p>
    <w:p w14:paraId="7B5B4F5A">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2、负责监督、检查乙方提供服务的工作进度、质量情况。</w:t>
      </w:r>
    </w:p>
    <w:p w14:paraId="72CFA994">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3、按合同约定向乙方支付相应费用。</w:t>
      </w:r>
    </w:p>
    <w:p w14:paraId="3EDFC451">
      <w:pPr>
        <w:spacing w:line="360" w:lineRule="auto"/>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（二）乙方的权利与义务</w:t>
      </w:r>
    </w:p>
    <w:p w14:paraId="4FA6555F">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1、乙方项目负责人</w:t>
      </w:r>
      <w:r>
        <w:rPr>
          <w:rFonts w:hint="eastAsia" w:ascii="仿宋_GB2312" w:hAnsi="仿宋_GB2312" w:eastAsia="仿宋_GB2312" w:cs="仿宋_GB2312"/>
          <w:bCs/>
          <w:color w:val="auto"/>
          <w:sz w:val="24"/>
          <w:szCs w:val="24"/>
          <w:u w:val="single"/>
        </w:rPr>
        <w:t xml:space="preserve"> </w:t>
      </w:r>
      <w:r>
        <w:rPr>
          <w:rFonts w:hint="eastAsia" w:ascii="仿宋_GB2312" w:hAnsi="仿宋_GB2312" w:eastAsia="仿宋_GB2312" w:cs="仿宋_GB2312"/>
          <w:bCs/>
          <w:color w:val="auto"/>
          <w:sz w:val="24"/>
          <w:szCs w:val="24"/>
          <w:u w:val="single"/>
          <w:lang w:val="en-US" w:eastAsia="zh-CN"/>
        </w:rPr>
        <w:t xml:space="preserve">    </w:t>
      </w:r>
      <w:r>
        <w:rPr>
          <w:rFonts w:hint="eastAsia" w:ascii="仿宋_GB2312" w:hAnsi="仿宋_GB2312" w:eastAsia="仿宋_GB2312" w:cs="仿宋_GB2312"/>
          <w:bCs/>
          <w:color w:val="auto"/>
          <w:sz w:val="24"/>
          <w:szCs w:val="24"/>
          <w:u w:val="single"/>
        </w:rPr>
        <w:t xml:space="preserve"> </w:t>
      </w:r>
      <w:r>
        <w:rPr>
          <w:rFonts w:hint="eastAsia" w:ascii="仿宋_GB2312" w:hAnsi="仿宋_GB2312" w:eastAsia="仿宋_GB2312" w:cs="仿宋_GB2312"/>
          <w:bCs/>
          <w:color w:val="auto"/>
          <w:sz w:val="24"/>
          <w:szCs w:val="24"/>
          <w:u w:val="none"/>
          <w:lang w:eastAsia="zh-CN"/>
        </w:rPr>
        <w:t>，</w:t>
      </w:r>
      <w:r>
        <w:rPr>
          <w:rFonts w:hint="eastAsia" w:ascii="仿宋_GB2312" w:hAnsi="仿宋_GB2312" w:eastAsia="仿宋_GB2312" w:cs="仿宋_GB2312"/>
          <w:bCs/>
          <w:color w:val="auto"/>
          <w:sz w:val="24"/>
          <w:szCs w:val="24"/>
        </w:rPr>
        <w:t>电话</w:t>
      </w:r>
      <w:r>
        <w:rPr>
          <w:rFonts w:hint="eastAsia" w:ascii="仿宋_GB2312" w:hAnsi="仿宋_GB2312" w:eastAsia="仿宋_GB2312" w:cs="仿宋_GB2312"/>
          <w:bCs/>
          <w:color w:val="auto"/>
          <w:sz w:val="24"/>
          <w:szCs w:val="24"/>
          <w:u w:val="single"/>
          <w:lang w:val="en-US" w:eastAsia="zh-CN"/>
        </w:rPr>
        <w:t xml:space="preserve">        </w:t>
      </w:r>
      <w:r>
        <w:rPr>
          <w:rFonts w:hint="eastAsia" w:ascii="仿宋_GB2312" w:hAnsi="仿宋_GB2312" w:eastAsia="仿宋_GB2312" w:cs="仿宋_GB2312"/>
          <w:bCs/>
          <w:color w:val="auto"/>
          <w:sz w:val="24"/>
          <w:szCs w:val="24"/>
        </w:rPr>
        <w:t>。代表乙方负责履行合同。</w:t>
      </w:r>
    </w:p>
    <w:p w14:paraId="71BC9170">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2、乙方有权按合同约定向甲方收取本合同约定的各项服务费用。</w:t>
      </w:r>
    </w:p>
    <w:p w14:paraId="3DA4CE17">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乙方在服务期间应严格遵守服务现场及有关部门对服务现场管理的规定，妥善保护好服务现场及相关物品不受损坏。乙方需严格保证所用材料、物资符合国家、地区及行业标准，对服务质量、履约进度、现场安全承担全面保证责任。若乙方服务期间出现任何不符合合同约定或甲方、服务现场管理规定的问题，乙方须在甲方指定期限内无条件完成整改，并自行承担整改产生的全部费用及由此引发的法律后果；对于</w:t>
      </w:r>
      <w:r>
        <w:rPr>
          <w:rFonts w:hint="eastAsia" w:ascii="仿宋_GB2312" w:hAnsi="仿宋_GB2312" w:eastAsia="仿宋_GB2312" w:cs="仿宋_GB2312"/>
          <w:bCs/>
          <w:color w:val="auto"/>
          <w:sz w:val="24"/>
          <w:szCs w:val="24"/>
          <w:lang w:val="en-US" w:eastAsia="zh-CN"/>
        </w:rPr>
        <w:t>工程施工</w:t>
      </w:r>
      <w:r>
        <w:rPr>
          <w:rFonts w:hint="eastAsia" w:ascii="仿宋_GB2312" w:hAnsi="仿宋_GB2312" w:eastAsia="仿宋_GB2312" w:cs="仿宋_GB2312"/>
          <w:bCs/>
          <w:color w:val="auto"/>
          <w:sz w:val="24"/>
          <w:szCs w:val="24"/>
        </w:rPr>
        <w:t>过程中可能发生</w:t>
      </w:r>
      <w:r>
        <w:rPr>
          <w:rFonts w:hint="eastAsia" w:ascii="仿宋_GB2312" w:hAnsi="仿宋_GB2312" w:eastAsia="仿宋_GB2312" w:cs="仿宋_GB2312"/>
          <w:bCs/>
          <w:color w:val="auto"/>
          <w:sz w:val="24"/>
          <w:szCs w:val="24"/>
          <w:lang w:val="en-US" w:eastAsia="zh-CN"/>
        </w:rPr>
        <w:t>或造成</w:t>
      </w:r>
      <w:r>
        <w:rPr>
          <w:rFonts w:hint="eastAsia" w:ascii="仿宋_GB2312" w:hAnsi="仿宋_GB2312" w:eastAsia="仿宋_GB2312" w:cs="仿宋_GB2312"/>
          <w:bCs/>
          <w:color w:val="auto"/>
          <w:sz w:val="24"/>
          <w:szCs w:val="24"/>
        </w:rPr>
        <w:t>的</w:t>
      </w:r>
      <w:r>
        <w:rPr>
          <w:rFonts w:hint="eastAsia" w:ascii="仿宋_GB2312" w:hAnsi="仿宋_GB2312" w:eastAsia="仿宋_GB2312" w:cs="仿宋_GB2312"/>
          <w:bCs/>
          <w:color w:val="auto"/>
          <w:sz w:val="24"/>
          <w:szCs w:val="24"/>
          <w:lang w:val="en-US" w:eastAsia="zh-CN"/>
        </w:rPr>
        <w:t>安全事故</w:t>
      </w:r>
      <w:r>
        <w:rPr>
          <w:rFonts w:hint="eastAsia" w:ascii="仿宋_GB2312" w:hAnsi="仿宋_GB2312" w:eastAsia="仿宋_GB2312" w:cs="仿宋_GB2312"/>
          <w:bCs/>
          <w:color w:val="auto"/>
          <w:sz w:val="24"/>
          <w:szCs w:val="24"/>
        </w:rPr>
        <w:t>、人身损害、财产损失、劳动劳务、第三方侵权纠纷等各类事故，乙方应就甲方因此遭受的全部损失全部赔偿责任。</w:t>
      </w:r>
    </w:p>
    <w:p w14:paraId="3714DAA1">
      <w:pPr>
        <w:spacing w:line="360" w:lineRule="auto"/>
        <w:ind w:firstLine="480" w:firstLineChars="200"/>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4、乙方按照国家规定做好乙方工作人员的保险防护工作，为员工购买工作内容相关的保险。</w:t>
      </w:r>
    </w:p>
    <w:p w14:paraId="77B2DE78">
      <w:pPr>
        <w:spacing w:line="360" w:lineRule="auto"/>
        <w:ind w:firstLine="480" w:firstLineChars="200"/>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乙方工作人员在现场工作期间做好现场保护工作，不得影响甲方人员的正常办公工作。乙方在施工过程中，应尽到审慎保管义务，不得损坏甲方资产。若因乙方操作不当导致甲方资产损坏或遗失，乙方需在甲方指定期限内按资产原值赔偿，以甲方购置凭证为准；若资产已折旧，按折旧后的实际价值赔偿，或负责修复至原状，修复费用由乙方承担。</w:t>
      </w:r>
    </w:p>
    <w:p w14:paraId="5629A316">
      <w:pPr>
        <w:spacing w:line="360" w:lineRule="auto"/>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五、无市场开发权</w:t>
      </w:r>
      <w:r>
        <w:rPr>
          <w:rFonts w:hint="eastAsia" w:ascii="仿宋_GB2312" w:hAnsi="仿宋_GB2312" w:eastAsia="仿宋_GB2312" w:cs="仿宋_GB2312"/>
          <w:b/>
          <w:color w:val="auto"/>
          <w:sz w:val="24"/>
          <w:szCs w:val="24"/>
        </w:rPr>
        <w:tab/>
      </w:r>
    </w:p>
    <w:p w14:paraId="7545A4D7">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乙方知晓并完全理解，隐性营销是指由自然人、法人和非法人组织所进行的可能明示或暗示其与亚沙会组委会之间的任何活动之间具有事实上并不存在的商业关联，或虽具有一定的关联但未经亚沙会组委会授权进行广告、宣传、商业识别或其他市场开发活动。</w:t>
      </w:r>
    </w:p>
    <w:p w14:paraId="5B3FCB2E">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2.乙方承诺，将严格遵守三亚亚沙会标志保护和知识产权保护等方面的法律法规和市场开发的相关规则，坚持依法诚信经营，全面履行合同义务；未经权利人许可，不得从事以下行为：</w:t>
      </w:r>
    </w:p>
    <w:p w14:paraId="2AF858B3">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2.1自行或者协助任何第三方为商业目的（含潜在商业目的）使用三亚亚沙会标志或近似标志。</w:t>
      </w:r>
    </w:p>
    <w:p w14:paraId="449EBAB3">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2.2自行或者协助任何第三方通过明示或暗示的方式，从事任何可能使人误认为与三亚亚沙会相关联的市场营销活动，包括但不限于：将其商品、服务与三亚亚沙会或者三亚亚沙会运动相关联；声称其为三亚亚沙会选择、批准、保证、优选或同意的或使用类似词语；出版或发行其为三亚亚沙会提供商品或服务的任何声明（无论真实与否）等。</w:t>
      </w:r>
    </w:p>
    <w:p w14:paraId="24F37A08">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2.3自行或协助任何第三方干扰亚奥理事会或亚沙会组委会市场开发合作伙伴等有权主体的市场开发活动。</w:t>
      </w:r>
    </w:p>
    <w:p w14:paraId="1E9DD099">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2.4自行或协助任何第三方从事与三亚亚沙会参赛运动员、教练员、官员有关的任何其他形式的市场开发活动。</w:t>
      </w:r>
    </w:p>
    <w:p w14:paraId="39DC3FE7">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乙方知晓，乙方若从事或协助第三方从事上述市场开发活动，将对上述单位、组织、团体及其市场开发合作伙伴（包括但不限于官方合作伙伴、赞助商、供应商、特许经销商、电视转播商）的合法权益造成严重侵害，应由乙方承担由此产生的一切法律责任，并赔偿甲方由此所遭受的全部经济损失。</w:t>
      </w:r>
    </w:p>
    <w:p w14:paraId="38FE917F">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4.本条约定自本合同生效之日起即应履行，长期有效，并且不受本合同期限届满、提前终止或本合同中其他条款的无效或履行完毕等情形的影响。</w:t>
      </w:r>
      <w:bookmarkStart w:id="18" w:name="_Toc27173_WPSOffice_Level1"/>
    </w:p>
    <w:p w14:paraId="47776BD2">
      <w:pPr>
        <w:spacing w:line="360" w:lineRule="auto"/>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六、保密义务</w:t>
      </w:r>
      <w:bookmarkEnd w:id="18"/>
    </w:p>
    <w:p w14:paraId="6645A36F">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以便甲方能够有合理的机会寻求适当救济。</w:t>
      </w:r>
    </w:p>
    <w:p w14:paraId="6A391192">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2.乙方可仅为本合同目的向其确有知悉必要的员工披露甲方提供的保密资料，但同时须指示其员工遵守本条规定的保密及不披露义务。乙方应仅为本合同目的而复制和使用保密资料。</w:t>
      </w:r>
    </w:p>
    <w:p w14:paraId="5A9E2501">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3.本合同保密范围，即为亚沙会组委会保密信息，包括但不限于亚沙会组委会的具有保密性质的信息、文件和资料，无论其表现形式如何，也无论通过何种方式取得，包括但不限于：</w:t>
      </w:r>
    </w:p>
    <w:p w14:paraId="1634E38A">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3.1本合同全部条款或因履行本合同或在本合同履行期间获得的或收到的具有保密性质的信息、文件和资料。</w:t>
      </w:r>
    </w:p>
    <w:p w14:paraId="45A1D73A">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3.2与亚沙会组委会的事务、运作、活动、计划和决策等相关的信息，包括但不限于所有与三亚亚沙会相关的法律、财务、技术、经营、商业和创作信息。</w:t>
      </w:r>
    </w:p>
    <w:p w14:paraId="602A6612">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3.3与三亚亚沙会人员相关的所有信息。</w:t>
      </w:r>
    </w:p>
    <w:p w14:paraId="68AD298B">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3.4与三亚亚沙会合作伙伴相关的所有信息。</w:t>
      </w:r>
    </w:p>
    <w:p w14:paraId="1A3F579D">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3.5涉及亚沙会组委会的所有商业秘密、专有技术、技术参数、工艺、流程和方法等。</w:t>
      </w:r>
    </w:p>
    <w:p w14:paraId="3168005A">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3.6乙方受托工作中涉及的一切不对外公开或者没有对外公开的信息。</w:t>
      </w:r>
    </w:p>
    <w:p w14:paraId="2C9762F5">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本合同有效期届满或终止后，或甲方另有要求的，乙方应当立即归还或销毁、删除由其制作、控制或持有的含有保密信息的资料，包括但不限于各种形式的文本、文件、电子数据以及以其它任何形式记载、复制或者存储保密信息的载体，包括但不限于乙方从甲方直接或间接获取的，乙方制作、以其名义制作、由其委托制作的或者因其他方式由其控制、持有的含保密信息的资料。</w:t>
      </w:r>
    </w:p>
    <w:p w14:paraId="146DDD2C">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5.本条规定自乙方接触到本合同所称保密信息之日起即应履行，并且不受本合同届满、提前终止或本合同中其他条款的无效或履行完毕等情形的影响。如在此期限内因乙方之外的原因致使保密信息泄露或进入公共领域，则乙方对该信息的保密责任在泄露或公开之日起终止。</w:t>
      </w:r>
    </w:p>
    <w:p w14:paraId="018FB51E">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6．乙方对于本合同的签订、履行负有保密义务，非经甲方（亚沙会组委会）书面同意，乙方不得向合同双方当事人之外的任何第三方披露合同内容，并不得以甲方合作伙伴、供应商、服务商等各种名义对外宣传。</w:t>
      </w:r>
    </w:p>
    <w:p w14:paraId="418771FE">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违反本条款约定的保密义务，乙方应立即停止侵害、消除影响、赔礼道歉，并按合同总金额的百分之三十【30%】支付违约金，如实际损失超过前述违约金的，乙方需赔偿超过违约金部分的实际损失。该违约金为乙方应支付的最低赔偿金额，若甲方的实际损失超过该金额，甲方仍有权向乙方追偿超出部分。</w:t>
      </w:r>
    </w:p>
    <w:p w14:paraId="1294EE4E">
      <w:pPr>
        <w:spacing w:line="360" w:lineRule="auto"/>
        <w:ind w:firstLine="482" w:firstLineChars="200"/>
        <w:rPr>
          <w:rFonts w:hint="eastAsia" w:ascii="仿宋_GB2312" w:hAnsi="仿宋_GB2312" w:eastAsia="仿宋_GB2312" w:cs="仿宋_GB2312"/>
          <w:b/>
          <w:color w:val="auto"/>
          <w:sz w:val="24"/>
          <w:szCs w:val="24"/>
        </w:rPr>
      </w:pPr>
      <w:bookmarkStart w:id="19" w:name="_Toc1925_WPSOffice_Level1"/>
      <w:r>
        <w:rPr>
          <w:rFonts w:hint="eastAsia" w:ascii="仿宋_GB2312" w:hAnsi="仿宋_GB2312" w:eastAsia="仿宋_GB2312" w:cs="仿宋_GB2312"/>
          <w:b/>
          <w:color w:val="auto"/>
          <w:sz w:val="24"/>
          <w:szCs w:val="24"/>
        </w:rPr>
        <w:t>七、知识产权</w:t>
      </w:r>
      <w:bookmarkEnd w:id="19"/>
    </w:p>
    <w:p w14:paraId="4A4DF08E">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双方确认，对所有保密信息、三亚亚沙会标志和授权称谓，以及由保密信息、三亚亚沙会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14:paraId="43C879BE">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本合同所产生或交付的任何形式的成果、作品、资料、文件等（包括但不限于文案、设计图、技术方案、软件代码、数据报告等）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14:paraId="0D7B3766">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如甲方有合理理由认为乙方交付的成果存在侵犯第三方知识产权的风险，甲方有权要求乙方立即采取更换、修改或取得合法授权等措施，以消除权利瑕疵；若乙方未能在甲方指定的合理期限内完成上述措施，甲方有权单方解除合同并要求乙方承担违约责任。</w:t>
      </w:r>
    </w:p>
    <w:p w14:paraId="0456260B">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4.如乙方发现任何交付成果的知识产权可能有瑕疵，应立即书面通知甲方，并立即采取一切必要措施使交付成果合法化。</w:t>
      </w:r>
    </w:p>
    <w:p w14:paraId="19378F10">
      <w:pPr>
        <w:spacing w:line="360" w:lineRule="auto"/>
        <w:ind w:firstLine="480"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Cs/>
          <w:color w:val="auto"/>
          <w:sz w:val="24"/>
          <w:szCs w:val="24"/>
        </w:rPr>
        <w:t>5.本条规定自本合同生效之日起即应履行，长期有效，并且不受本合同届满、提前终止或本合同中其他条款的无效或履行完毕等情形的影响。</w:t>
      </w:r>
      <w:bookmarkEnd w:id="17"/>
      <w:bookmarkStart w:id="20" w:name="_Toc28361_WPSOffice_Level1"/>
    </w:p>
    <w:p w14:paraId="1E807DD3">
      <w:pPr>
        <w:spacing w:line="360" w:lineRule="auto"/>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八、合同的转让、变更及解除</w:t>
      </w:r>
      <w:bookmarkEnd w:id="20"/>
    </w:p>
    <w:p w14:paraId="0EAD69CB">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1.未经甲方事先书面同意，乙方不得将本合同的权利或义务全部或部分转移给第三人。</w:t>
      </w:r>
    </w:p>
    <w:p w14:paraId="08457ECA">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2.经审批，且双方协商一致，可以变更、解除本合同。任何一方欲变更、解除本合同，必须提前15日以书面形式提出，双方协商一致后签署补充合同。</w:t>
      </w:r>
    </w:p>
    <w:p w14:paraId="21AE4A6C">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3.乙方有下列情形之一的，甲方可以解除本合同：</w:t>
      </w:r>
    </w:p>
    <w:p w14:paraId="72FF6715">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3.1因不可抗力致使不能实现本合同的目的。</w:t>
      </w:r>
    </w:p>
    <w:p w14:paraId="6E4B00E4">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3.2在履行期限届满之前，乙方明确表示或者以自己的行为表明不履行主要债务。</w:t>
      </w:r>
    </w:p>
    <w:p w14:paraId="6EB530C6">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3.3乙方迟延履行主要义务，经甲方催告后在合理期限内【15日】仍未履行。</w:t>
      </w:r>
    </w:p>
    <w:p w14:paraId="514CA128">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3.4乙方迟延履行义务或者有其他违约行为致使不能实现合同目的。</w:t>
      </w:r>
    </w:p>
    <w:p w14:paraId="2A406917">
      <w:pPr>
        <w:spacing w:line="360" w:lineRule="auto"/>
        <w:ind w:firstLine="480"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Cs/>
          <w:color w:val="auto"/>
          <w:sz w:val="24"/>
          <w:szCs w:val="24"/>
        </w:rPr>
        <w:t>3.5法律规定或本合同约定的其他情形。</w:t>
      </w:r>
      <w:bookmarkStart w:id="21" w:name="_Toc17475_WPSOffice_Level1"/>
    </w:p>
    <w:p w14:paraId="10621EA8">
      <w:pPr>
        <w:spacing w:line="360" w:lineRule="auto"/>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九、违约责任</w:t>
      </w:r>
      <w:bookmarkEnd w:id="21"/>
    </w:p>
    <w:p w14:paraId="2E355506">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1、本合同签订后，任何一方不履行或不完全履行本合同约定条款的，即构成违约。任何一方违约时，守约方有权要求违约方继续履行本合同，同时有权要求违约方支付违约金。</w:t>
      </w:r>
    </w:p>
    <w:p w14:paraId="15A7ADC6">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2、如果乙方未能按照本合同约定履行义务，甲方有权要求其承担合同总价款10%的违约金。</w:t>
      </w:r>
    </w:p>
    <w:p w14:paraId="25F49C57">
      <w:pPr>
        <w:spacing w:line="360" w:lineRule="auto"/>
        <w:ind w:firstLine="480" w:firstLineChars="200"/>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如因乙方未经甲方事先书面同意，乙方将本合同的权利或义务全部或部分转让或分包给第三人或违反相关法律规定或侵犯第三方合法权利而使甲方遭受损失的，乙方应承担全部责任，甲方有权解除本合同并要求乙方返还全部已收款项并赔偿甲方由此所遭受的全部经济损失。</w:t>
      </w:r>
    </w:p>
    <w:p w14:paraId="4D5B5A06">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rPr>
        <w:t>、因违约方违约行为给守约方造成损失的，如果违约金不足以弥补守约方经济损失，违约方还应当赔偿守约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p w14:paraId="48815792">
      <w:pPr>
        <w:spacing w:line="360" w:lineRule="auto"/>
        <w:ind w:firstLine="482" w:firstLineChars="200"/>
        <w:rPr>
          <w:rFonts w:hint="eastAsia" w:ascii="仿宋_GB2312" w:hAnsi="仿宋_GB2312" w:eastAsia="仿宋_GB2312" w:cs="仿宋_GB2312"/>
          <w:b/>
          <w:color w:val="auto"/>
          <w:sz w:val="24"/>
          <w:szCs w:val="24"/>
        </w:rPr>
      </w:pPr>
      <w:bookmarkStart w:id="22" w:name="_Toc1462_WPSOffice_Level1"/>
      <w:r>
        <w:rPr>
          <w:rFonts w:hint="eastAsia" w:ascii="仿宋_GB2312" w:hAnsi="仿宋_GB2312" w:eastAsia="仿宋_GB2312" w:cs="仿宋_GB2312"/>
          <w:b/>
          <w:color w:val="auto"/>
          <w:sz w:val="24"/>
          <w:szCs w:val="24"/>
        </w:rPr>
        <w:t>十、不可抗力</w:t>
      </w:r>
      <w:bookmarkEnd w:id="22"/>
    </w:p>
    <w:p w14:paraId="4F874ED2">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1、不可抗力是指因无法预见、无法避免且无法克服之原因发生的事项，包括但不限于地震、台风、海啸、瘟疫、火灾、洪水、重大疫情、政府行为、战争、恐怖袭击、蓄意破坏等客观情况。</w:t>
      </w:r>
    </w:p>
    <w:p w14:paraId="711C2BF9">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2、本合同项下任何一方对于因不可抗力致使本合同不能履行或不能全部履行而给对方造成的任何损失不承担违约责任。</w:t>
      </w:r>
    </w:p>
    <w:p w14:paraId="47608C05">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如果发生不可抗力事件，则受影响的一方应采取积极有效的措施以减少因本合同不能履行或不能全部履行而给对方造成的损失，并应在不可抗力事件发生后3个工作日内通知对方，并在14个工作日内出具官方证明文件。</w:t>
      </w:r>
    </w:p>
    <w:p w14:paraId="6C3FB764">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4、不可抗力影响因素消失以后，双方应协商是否继续履行合同。如果不可抗力因素对合同一方的义务产生实质性、无法补救的影响，导致合同已无法履行，双方应通过书面形式终止本合同。</w:t>
      </w:r>
    </w:p>
    <w:p w14:paraId="25AE7457">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5、如果因本条第2款和/或第4款所述原因导致本合同被提前终止，则任何一方均无需继续履行其在本合同项下的义务，也无需为此向另一方承担任何责任；但双方应根据诚实信用原则，合理确定本合同终止前甲方为乙方提供的服务所应支付的费用，并进行相应的结算。但一方延迟履行后发生不可抗力的，不能免除该方的责任。</w:t>
      </w:r>
    </w:p>
    <w:p w14:paraId="037738B3">
      <w:pPr>
        <w:spacing w:line="360" w:lineRule="auto"/>
        <w:ind w:firstLine="482" w:firstLineChars="200"/>
        <w:rPr>
          <w:rFonts w:hint="eastAsia" w:ascii="仿宋_GB2312" w:hAnsi="仿宋_GB2312" w:eastAsia="仿宋_GB2312" w:cs="仿宋_GB2312"/>
          <w:b/>
          <w:color w:val="auto"/>
          <w:sz w:val="24"/>
          <w:szCs w:val="24"/>
        </w:rPr>
      </w:pPr>
      <w:bookmarkStart w:id="23" w:name="_Toc4266_WPSOffice_Level1"/>
      <w:r>
        <w:rPr>
          <w:rFonts w:hint="eastAsia" w:ascii="仿宋_GB2312" w:hAnsi="仿宋_GB2312" w:eastAsia="仿宋_GB2312" w:cs="仿宋_GB2312"/>
          <w:b/>
          <w:color w:val="auto"/>
          <w:sz w:val="24"/>
          <w:szCs w:val="24"/>
        </w:rPr>
        <w:t>十一、争议解决</w:t>
      </w:r>
      <w:bookmarkEnd w:id="23"/>
    </w:p>
    <w:p w14:paraId="0051E46D">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1、本合同应适用中国法律并应根据中国法律解释。</w:t>
      </w:r>
    </w:p>
    <w:p w14:paraId="12ACA4AA">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2、因本合同引起的或与本合同有关的任何争议，双方应当协商解决。经双方协商不能解决的，均可向甲方住所地有管辖权的人民法院提起诉讼。</w:t>
      </w:r>
    </w:p>
    <w:p w14:paraId="7C27C2EC">
      <w:pPr>
        <w:pStyle w:val="9"/>
        <w:spacing w:line="360" w:lineRule="auto"/>
        <w:ind w:firstLine="480" w:firstLineChars="200"/>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kern w:val="2"/>
          <w:sz w:val="24"/>
          <w:szCs w:val="24"/>
          <w:lang w:val="en-US" w:eastAsia="zh-CN"/>
        </w:rPr>
        <w:t xml:space="preserve">3、各方知晓并同意，为确保亚沙会顺利举办，未经双方协商一致乙方不享有单方解除权。在合同当事人之间或与第三人之间进行诉讼或仲裁或投诉等过程中，除法律法规或国家司法机关依职权要求中止涉及重大违法的事项以外，本合同约定的事项乙方应当按照甲方的要求继续履行（包括但不限于交付货物/服务、配合办理手续等），如因乙方不配合产生代为履行费用，甲方有权向乙方全额追偿。 </w:t>
      </w:r>
    </w:p>
    <w:p w14:paraId="5A212237">
      <w:pPr>
        <w:spacing w:line="360" w:lineRule="auto"/>
        <w:ind w:firstLine="482" w:firstLineChars="200"/>
        <w:rPr>
          <w:rFonts w:hint="eastAsia" w:ascii="仿宋_GB2312" w:hAnsi="仿宋_GB2312" w:eastAsia="仿宋_GB2312" w:cs="仿宋_GB2312"/>
          <w:b/>
          <w:color w:val="auto"/>
          <w:sz w:val="24"/>
          <w:szCs w:val="24"/>
        </w:rPr>
      </w:pPr>
      <w:bookmarkStart w:id="24" w:name="_Toc787_WPSOffice_Level1"/>
      <w:r>
        <w:rPr>
          <w:rFonts w:hint="eastAsia" w:ascii="仿宋_GB2312" w:hAnsi="仿宋_GB2312" w:eastAsia="仿宋_GB2312" w:cs="仿宋_GB2312"/>
          <w:b/>
          <w:color w:val="auto"/>
          <w:sz w:val="24"/>
          <w:szCs w:val="24"/>
        </w:rPr>
        <w:t>十二、其他</w:t>
      </w:r>
      <w:bookmarkEnd w:id="24"/>
    </w:p>
    <w:p w14:paraId="1F413F9A">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1、本合同自甲乙双方签署之日起生效，有效期至</w:t>
      </w:r>
      <w:r>
        <w:rPr>
          <w:rFonts w:hint="eastAsia" w:ascii="仿宋_GB2312" w:hAnsi="仿宋_GB2312" w:eastAsia="仿宋_GB2312" w:cs="仿宋_GB2312"/>
          <w:bCs/>
          <w:color w:val="auto"/>
          <w:sz w:val="24"/>
          <w:szCs w:val="24"/>
          <w:lang w:val="en-US" w:eastAsia="zh-CN"/>
        </w:rPr>
        <w:t>乙方履行完毕所有义务止</w:t>
      </w:r>
      <w:r>
        <w:rPr>
          <w:rFonts w:hint="eastAsia" w:ascii="仿宋_GB2312" w:hAnsi="仿宋_GB2312" w:eastAsia="仿宋_GB2312" w:cs="仿宋_GB2312"/>
          <w:bCs/>
          <w:color w:val="auto"/>
          <w:sz w:val="24"/>
          <w:szCs w:val="24"/>
        </w:rPr>
        <w:t>止。</w:t>
      </w:r>
    </w:p>
    <w:p w14:paraId="10828D55">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2、对本合同的任何修改和补充均应以补充合同的形式作出，由双方签署后生效。本合同的所有附件、补充合同均与本合同具有同等法律效力。</w:t>
      </w:r>
    </w:p>
    <w:p w14:paraId="41FBDF85">
      <w:pPr>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3、本合同一式陆份，甲方肆份，乙方贰份，各份具有同等法律效力。</w:t>
      </w:r>
    </w:p>
    <w:p w14:paraId="46EE69A9">
      <w:pPr>
        <w:spacing w:line="360" w:lineRule="auto"/>
        <w:ind w:left="1598" w:leftChars="304" w:hanging="960" w:hangingChars="400"/>
        <w:rPr>
          <w:rFonts w:ascii="Times New Roman" w:hAnsi="Times New Roman" w:eastAsia="仿宋_GB2312"/>
          <w:color w:val="auto"/>
          <w:sz w:val="24"/>
          <w:szCs w:val="24"/>
        </w:rPr>
      </w:pPr>
      <w:r>
        <w:rPr>
          <w:rFonts w:ascii="Times New Roman" w:hAnsi="Times New Roman" w:eastAsia="仿宋_GB2312"/>
          <w:color w:val="auto"/>
          <w:sz w:val="24"/>
          <w:szCs w:val="24"/>
        </w:rPr>
        <w:t>附件  1.</w:t>
      </w:r>
      <w:r>
        <w:rPr>
          <w:rFonts w:hint="eastAsia" w:ascii="仿宋_GB2312" w:hAnsi="宋体" w:eastAsia="仿宋_GB2312" w:cs="方正小标宋简体"/>
          <w:color w:val="auto"/>
          <w:sz w:val="24"/>
          <w:szCs w:val="24"/>
        </w:rPr>
        <w:t xml:space="preserve"> 报价清单</w:t>
      </w:r>
    </w:p>
    <w:p w14:paraId="25C424C4">
      <w:pPr>
        <w:spacing w:line="360" w:lineRule="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以下无正文</w:t>
      </w:r>
    </w:p>
    <w:p w14:paraId="42943187">
      <w:pPr>
        <w:spacing w:line="360" w:lineRule="auto"/>
        <w:rPr>
          <w:rFonts w:hint="eastAsia" w:ascii="仿宋_GB2312" w:hAnsi="仿宋_GB2312" w:eastAsia="仿宋_GB2312" w:cs="仿宋_GB2312"/>
          <w:b/>
          <w:color w:val="auto"/>
          <w:sz w:val="24"/>
          <w:szCs w:val="24"/>
        </w:rPr>
      </w:pPr>
    </w:p>
    <w:p w14:paraId="109E54A9">
      <w:pPr>
        <w:spacing w:line="360" w:lineRule="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 xml:space="preserve">甲方（盖章）： </w:t>
      </w:r>
      <w:r>
        <w:rPr>
          <w:rFonts w:hint="eastAsia" w:ascii="仿宋_GB2312" w:hAnsi="仿宋_GB2312" w:eastAsia="仿宋_GB2312" w:cs="仿宋_GB2312"/>
          <w:b/>
          <w:color w:val="auto"/>
          <w:sz w:val="24"/>
          <w:szCs w:val="24"/>
          <w:lang w:val="en-US" w:eastAsia="zh-CN"/>
        </w:rPr>
        <w:t>2020年</w:t>
      </w:r>
      <w:r>
        <w:rPr>
          <w:rFonts w:hint="eastAsia" w:ascii="仿宋_GB2312" w:hAnsi="仿宋_GB2312" w:eastAsia="仿宋_GB2312" w:cs="仿宋_GB2312"/>
          <w:b/>
          <w:color w:val="auto"/>
          <w:sz w:val="24"/>
          <w:szCs w:val="24"/>
        </w:rPr>
        <w:t>第六届亚洲沙滩运动会组委会</w:t>
      </w:r>
    </w:p>
    <w:p w14:paraId="1FA4741A">
      <w:pPr>
        <w:spacing w:line="360" w:lineRule="auto"/>
        <w:rPr>
          <w:rFonts w:hint="eastAsia" w:ascii="仿宋_GB2312" w:hAnsi="仿宋_GB2312" w:eastAsia="仿宋_GB2312" w:cs="仿宋_GB2312"/>
          <w:bCs/>
          <w:color w:val="auto"/>
          <w:sz w:val="24"/>
          <w:szCs w:val="24"/>
        </w:rPr>
      </w:pPr>
    </w:p>
    <w:p w14:paraId="088D26A4">
      <w:pPr>
        <w:spacing w:line="360" w:lineRule="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授权负责人（签字）：       </w:t>
      </w:r>
    </w:p>
    <w:p w14:paraId="2F4B40AE">
      <w:pPr>
        <w:spacing w:line="360" w:lineRule="auto"/>
        <w:rPr>
          <w:rFonts w:hint="eastAsia" w:ascii="仿宋_GB2312" w:hAnsi="仿宋_GB2312" w:eastAsia="仿宋_GB2312" w:cs="仿宋_GB2312"/>
          <w:bCs/>
          <w:color w:val="auto"/>
          <w:sz w:val="24"/>
          <w:szCs w:val="24"/>
        </w:rPr>
      </w:pPr>
    </w:p>
    <w:p w14:paraId="2320997D">
      <w:pPr>
        <w:spacing w:line="360" w:lineRule="auto"/>
        <w:rPr>
          <w:rFonts w:hint="eastAsia" w:ascii="仿宋_GB2312" w:hAnsi="仿宋_GB2312" w:eastAsia="仿宋_GB2312" w:cs="仿宋_GB2312"/>
          <w:b/>
          <w:color w:val="auto"/>
          <w:sz w:val="24"/>
          <w:szCs w:val="24"/>
        </w:rPr>
      </w:pPr>
      <w:r>
        <w:rPr>
          <w:rFonts w:hint="eastAsia" w:ascii="仿宋_GB2312" w:hAnsi="仿宋_GB2312" w:eastAsia="仿宋_GB2312" w:cs="仿宋_GB2312"/>
          <w:bCs/>
          <w:color w:val="auto"/>
          <w:sz w:val="24"/>
          <w:szCs w:val="24"/>
        </w:rPr>
        <w:t>签署日期：</w:t>
      </w:r>
    </w:p>
    <w:p w14:paraId="318106F5">
      <w:pPr>
        <w:spacing w:line="360" w:lineRule="auto"/>
        <w:rPr>
          <w:rFonts w:hint="eastAsia" w:ascii="仿宋_GB2312" w:hAnsi="仿宋_GB2312" w:eastAsia="仿宋_GB2312" w:cs="仿宋_GB2312"/>
          <w:b/>
          <w:color w:val="auto"/>
          <w:sz w:val="24"/>
          <w:szCs w:val="24"/>
        </w:rPr>
      </w:pPr>
    </w:p>
    <w:p w14:paraId="66D13D02">
      <w:pPr>
        <w:spacing w:line="360" w:lineRule="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rPr>
        <w:t>乙方（盖章）：</w:t>
      </w:r>
      <w:r>
        <w:rPr>
          <w:rFonts w:hint="eastAsia" w:ascii="仿宋_GB2312" w:hAnsi="仿宋_GB2312" w:eastAsia="仿宋_GB2312" w:cs="仿宋_GB2312"/>
          <w:b/>
          <w:color w:val="auto"/>
          <w:sz w:val="24"/>
          <w:szCs w:val="24"/>
          <w:u w:val="single"/>
          <w:lang w:val="en-US" w:eastAsia="zh-CN"/>
        </w:rPr>
        <w:t xml:space="preserve"> </w:t>
      </w:r>
    </w:p>
    <w:p w14:paraId="436408DF">
      <w:pPr>
        <w:spacing w:line="360" w:lineRule="auto"/>
        <w:rPr>
          <w:rFonts w:hint="eastAsia" w:ascii="仿宋_GB2312" w:hAnsi="仿宋_GB2312" w:eastAsia="仿宋_GB2312" w:cs="仿宋_GB2312"/>
          <w:bCs/>
          <w:color w:val="auto"/>
          <w:sz w:val="24"/>
          <w:szCs w:val="24"/>
        </w:rPr>
      </w:pPr>
    </w:p>
    <w:p w14:paraId="7BC31E8E">
      <w:pPr>
        <w:spacing w:line="360" w:lineRule="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法定代表人/授权负责人（签字）：</w:t>
      </w:r>
    </w:p>
    <w:p w14:paraId="5128325B">
      <w:pPr>
        <w:spacing w:line="360" w:lineRule="auto"/>
        <w:rPr>
          <w:rFonts w:hint="eastAsia" w:ascii="仿宋_GB2312" w:hAnsi="仿宋_GB2312" w:eastAsia="仿宋_GB2312" w:cs="仿宋_GB2312"/>
          <w:bCs/>
          <w:color w:val="auto"/>
          <w:sz w:val="24"/>
          <w:szCs w:val="24"/>
        </w:rPr>
      </w:pPr>
    </w:p>
    <w:p w14:paraId="4B673281">
      <w:pPr>
        <w:pStyle w:val="6"/>
        <w:jc w:val="both"/>
        <w:rPr>
          <w:rFonts w:hint="eastAsia"/>
          <w:color w:val="auto"/>
          <w:lang w:val="en-US" w:eastAsia="zh-CN"/>
        </w:rPr>
      </w:pPr>
      <w:r>
        <w:rPr>
          <w:rFonts w:hint="eastAsia" w:ascii="仿宋_GB2312" w:hAnsi="仿宋_GB2312" w:eastAsia="仿宋_GB2312" w:cs="仿宋_GB2312"/>
          <w:bCs/>
          <w:color w:val="auto"/>
          <w:sz w:val="24"/>
          <w:szCs w:val="24"/>
        </w:rPr>
        <w:t>签署日期：</w:t>
      </w:r>
    </w:p>
    <w:p w14:paraId="072205B9">
      <w:pPr>
        <w:spacing w:line="578" w:lineRule="exact"/>
        <w:jc w:val="both"/>
        <w:rPr>
          <w:rFonts w:hint="eastAsia" w:ascii="FangSong_GB2312" w:hAnsi="FangSong_GB2312" w:eastAsia="FangSong_GB2312" w:cs="FangSong_GB2312"/>
          <w:sz w:val="32"/>
          <w:szCs w:val="32"/>
        </w:rPr>
      </w:pPr>
    </w:p>
    <w:sectPr>
      <w:footerReference r:id="rId5"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FangSong_GB2312">
    <w:altName w:val="仿宋"/>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FEA43">
    <w:pPr>
      <w:pStyle w:val="7"/>
      <w:jc w:val="center"/>
    </w:pPr>
    <w:r>
      <w:fldChar w:fldCharType="begin"/>
    </w:r>
    <w:r>
      <w:instrText xml:space="preserve"> PAGE   \* MERGEFORMAT </w:instrText>
    </w:r>
    <w:r>
      <w:fldChar w:fldCharType="separate"/>
    </w:r>
    <w:r>
      <w:rPr>
        <w:lang w:val="zh-CN"/>
      </w:rPr>
      <w:t>-</w:t>
    </w:r>
    <w:r>
      <w:t xml:space="preserve"> 11 -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0FDF7">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492DB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3492DB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A6E05">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ZjVmYTNiNTE5YTViOTY4NGQwOWRjNThhOTQ5YjUifQ=="/>
  </w:docVars>
  <w:rsids>
    <w:rsidRoot w:val="004F072D"/>
    <w:rsid w:val="000D0972"/>
    <w:rsid w:val="0014194E"/>
    <w:rsid w:val="001458D9"/>
    <w:rsid w:val="00184F70"/>
    <w:rsid w:val="001E27EE"/>
    <w:rsid w:val="001E29EA"/>
    <w:rsid w:val="00231278"/>
    <w:rsid w:val="002B53FF"/>
    <w:rsid w:val="00374F8E"/>
    <w:rsid w:val="00400790"/>
    <w:rsid w:val="004A0977"/>
    <w:rsid w:val="004F072D"/>
    <w:rsid w:val="00501F10"/>
    <w:rsid w:val="00511C9C"/>
    <w:rsid w:val="00574A5F"/>
    <w:rsid w:val="0060173E"/>
    <w:rsid w:val="0069092F"/>
    <w:rsid w:val="007853F8"/>
    <w:rsid w:val="00791C97"/>
    <w:rsid w:val="00945959"/>
    <w:rsid w:val="009536E9"/>
    <w:rsid w:val="00A20A6C"/>
    <w:rsid w:val="00A21FEA"/>
    <w:rsid w:val="00AA312A"/>
    <w:rsid w:val="00AA55EB"/>
    <w:rsid w:val="00B21812"/>
    <w:rsid w:val="00B4103B"/>
    <w:rsid w:val="00B47C32"/>
    <w:rsid w:val="00B71726"/>
    <w:rsid w:val="00B750B9"/>
    <w:rsid w:val="00C06F8F"/>
    <w:rsid w:val="00C74D6B"/>
    <w:rsid w:val="00C76D5A"/>
    <w:rsid w:val="00CF49DD"/>
    <w:rsid w:val="00DB2D26"/>
    <w:rsid w:val="00E610BC"/>
    <w:rsid w:val="00F6436C"/>
    <w:rsid w:val="00FA5E77"/>
    <w:rsid w:val="00FF1F19"/>
    <w:rsid w:val="010D35C9"/>
    <w:rsid w:val="02AE3CF3"/>
    <w:rsid w:val="02FA444C"/>
    <w:rsid w:val="03527053"/>
    <w:rsid w:val="03D26AED"/>
    <w:rsid w:val="04B60047"/>
    <w:rsid w:val="04D9236B"/>
    <w:rsid w:val="06083838"/>
    <w:rsid w:val="060E39F5"/>
    <w:rsid w:val="07DC78B3"/>
    <w:rsid w:val="080F48A7"/>
    <w:rsid w:val="08332A09"/>
    <w:rsid w:val="08D25DF4"/>
    <w:rsid w:val="08D5387C"/>
    <w:rsid w:val="08DF2F11"/>
    <w:rsid w:val="0A1F5118"/>
    <w:rsid w:val="0A6C2012"/>
    <w:rsid w:val="0AB75707"/>
    <w:rsid w:val="0B5A3DC2"/>
    <w:rsid w:val="0BC61E06"/>
    <w:rsid w:val="0BEA09B6"/>
    <w:rsid w:val="0BF168CA"/>
    <w:rsid w:val="0C616BBB"/>
    <w:rsid w:val="0C7162BB"/>
    <w:rsid w:val="0D124D89"/>
    <w:rsid w:val="0D87566F"/>
    <w:rsid w:val="0E702630"/>
    <w:rsid w:val="0E7D2461"/>
    <w:rsid w:val="0F722BA1"/>
    <w:rsid w:val="0FDE5126"/>
    <w:rsid w:val="105F2203"/>
    <w:rsid w:val="11682E83"/>
    <w:rsid w:val="11A91CDF"/>
    <w:rsid w:val="11DF3CE6"/>
    <w:rsid w:val="12236AF1"/>
    <w:rsid w:val="12417EF6"/>
    <w:rsid w:val="13504ED8"/>
    <w:rsid w:val="13F45A7E"/>
    <w:rsid w:val="1484178D"/>
    <w:rsid w:val="14B32E5F"/>
    <w:rsid w:val="14BE4344"/>
    <w:rsid w:val="14D97EE7"/>
    <w:rsid w:val="15642683"/>
    <w:rsid w:val="15CF11C7"/>
    <w:rsid w:val="161E0DBA"/>
    <w:rsid w:val="16FD1700"/>
    <w:rsid w:val="170E3DC1"/>
    <w:rsid w:val="17186725"/>
    <w:rsid w:val="17ED4652"/>
    <w:rsid w:val="188842AB"/>
    <w:rsid w:val="18B1195F"/>
    <w:rsid w:val="19361C07"/>
    <w:rsid w:val="19385E75"/>
    <w:rsid w:val="19FE46DB"/>
    <w:rsid w:val="19FF1058"/>
    <w:rsid w:val="1A001F83"/>
    <w:rsid w:val="1A4D5D42"/>
    <w:rsid w:val="1A995F02"/>
    <w:rsid w:val="1BA93229"/>
    <w:rsid w:val="1BFC6814"/>
    <w:rsid w:val="1BFD35CF"/>
    <w:rsid w:val="1C2E09B7"/>
    <w:rsid w:val="1C811FEA"/>
    <w:rsid w:val="1C816258"/>
    <w:rsid w:val="1D3C72B8"/>
    <w:rsid w:val="1E4B090B"/>
    <w:rsid w:val="1E5B0F42"/>
    <w:rsid w:val="1EF83D24"/>
    <w:rsid w:val="20881992"/>
    <w:rsid w:val="20CD387A"/>
    <w:rsid w:val="20D57150"/>
    <w:rsid w:val="21041C43"/>
    <w:rsid w:val="21570E8B"/>
    <w:rsid w:val="216E2B5E"/>
    <w:rsid w:val="21B9334C"/>
    <w:rsid w:val="21C450A2"/>
    <w:rsid w:val="21C513EF"/>
    <w:rsid w:val="231533CD"/>
    <w:rsid w:val="232B0845"/>
    <w:rsid w:val="237D4068"/>
    <w:rsid w:val="239933A0"/>
    <w:rsid w:val="23E644BE"/>
    <w:rsid w:val="23FB6481"/>
    <w:rsid w:val="240A5305"/>
    <w:rsid w:val="247C4D49"/>
    <w:rsid w:val="24865B3B"/>
    <w:rsid w:val="25241F02"/>
    <w:rsid w:val="2722344A"/>
    <w:rsid w:val="27403816"/>
    <w:rsid w:val="27AC645A"/>
    <w:rsid w:val="28AE6CD3"/>
    <w:rsid w:val="294137FA"/>
    <w:rsid w:val="29FD2AE7"/>
    <w:rsid w:val="2A5B409B"/>
    <w:rsid w:val="2A603B6F"/>
    <w:rsid w:val="2A6354EC"/>
    <w:rsid w:val="2A8B1975"/>
    <w:rsid w:val="2C8C4EC2"/>
    <w:rsid w:val="2D0043D4"/>
    <w:rsid w:val="2D115751"/>
    <w:rsid w:val="2E090D06"/>
    <w:rsid w:val="2E494C23"/>
    <w:rsid w:val="2E8B6A4C"/>
    <w:rsid w:val="2F3E6F93"/>
    <w:rsid w:val="2FBD4477"/>
    <w:rsid w:val="2FC66D17"/>
    <w:rsid w:val="2FCE2477"/>
    <w:rsid w:val="2FDB0140"/>
    <w:rsid w:val="2FF33109"/>
    <w:rsid w:val="30037C44"/>
    <w:rsid w:val="307104AA"/>
    <w:rsid w:val="30CD5885"/>
    <w:rsid w:val="30CE62E7"/>
    <w:rsid w:val="318A4664"/>
    <w:rsid w:val="31B31E18"/>
    <w:rsid w:val="31C202B5"/>
    <w:rsid w:val="326641EB"/>
    <w:rsid w:val="32D506A5"/>
    <w:rsid w:val="32EF21CF"/>
    <w:rsid w:val="33AE4116"/>
    <w:rsid w:val="34BA6444"/>
    <w:rsid w:val="35357A99"/>
    <w:rsid w:val="368A6110"/>
    <w:rsid w:val="377F6234"/>
    <w:rsid w:val="37ED0AFA"/>
    <w:rsid w:val="387F06D5"/>
    <w:rsid w:val="38F454F2"/>
    <w:rsid w:val="39551AAD"/>
    <w:rsid w:val="39A15022"/>
    <w:rsid w:val="3AC01B70"/>
    <w:rsid w:val="3ACB1B3D"/>
    <w:rsid w:val="3B4E5831"/>
    <w:rsid w:val="3B52406E"/>
    <w:rsid w:val="3BCF1ED0"/>
    <w:rsid w:val="3C531610"/>
    <w:rsid w:val="3CA73259"/>
    <w:rsid w:val="3D047E7B"/>
    <w:rsid w:val="3D8B32F0"/>
    <w:rsid w:val="3E5F4480"/>
    <w:rsid w:val="3E6B6165"/>
    <w:rsid w:val="3E8331F8"/>
    <w:rsid w:val="3F261B0B"/>
    <w:rsid w:val="402D5F2E"/>
    <w:rsid w:val="40573800"/>
    <w:rsid w:val="40F06E7C"/>
    <w:rsid w:val="41C62D8A"/>
    <w:rsid w:val="41E8555A"/>
    <w:rsid w:val="4225219F"/>
    <w:rsid w:val="426A6132"/>
    <w:rsid w:val="42BD126B"/>
    <w:rsid w:val="42C728B6"/>
    <w:rsid w:val="433840C3"/>
    <w:rsid w:val="435320B5"/>
    <w:rsid w:val="43812BA8"/>
    <w:rsid w:val="44804BEE"/>
    <w:rsid w:val="44A664A7"/>
    <w:rsid w:val="455043AA"/>
    <w:rsid w:val="45F87227"/>
    <w:rsid w:val="463B5B38"/>
    <w:rsid w:val="4648270E"/>
    <w:rsid w:val="468E12FA"/>
    <w:rsid w:val="472914ED"/>
    <w:rsid w:val="47513C4A"/>
    <w:rsid w:val="47603655"/>
    <w:rsid w:val="47E471B5"/>
    <w:rsid w:val="47F27CFF"/>
    <w:rsid w:val="484301BE"/>
    <w:rsid w:val="4900798C"/>
    <w:rsid w:val="49043E7F"/>
    <w:rsid w:val="49DC3C8F"/>
    <w:rsid w:val="49FF1A54"/>
    <w:rsid w:val="4A0A58D5"/>
    <w:rsid w:val="4A69146D"/>
    <w:rsid w:val="4AD46983"/>
    <w:rsid w:val="4B195410"/>
    <w:rsid w:val="4BA46BA4"/>
    <w:rsid w:val="4CC913C3"/>
    <w:rsid w:val="4CCF7EF8"/>
    <w:rsid w:val="4DF64106"/>
    <w:rsid w:val="4EB2237C"/>
    <w:rsid w:val="501856D9"/>
    <w:rsid w:val="509C3F1E"/>
    <w:rsid w:val="50AC6C5C"/>
    <w:rsid w:val="51380FD6"/>
    <w:rsid w:val="514D3D7B"/>
    <w:rsid w:val="51BE3939"/>
    <w:rsid w:val="51DA172B"/>
    <w:rsid w:val="51EF4E4E"/>
    <w:rsid w:val="52212C9F"/>
    <w:rsid w:val="52862247"/>
    <w:rsid w:val="536D0B12"/>
    <w:rsid w:val="53874B96"/>
    <w:rsid w:val="544901FF"/>
    <w:rsid w:val="544D2954"/>
    <w:rsid w:val="55612A74"/>
    <w:rsid w:val="556F55B1"/>
    <w:rsid w:val="56226632"/>
    <w:rsid w:val="567A556A"/>
    <w:rsid w:val="567D37C7"/>
    <w:rsid w:val="56F36547"/>
    <w:rsid w:val="57C43719"/>
    <w:rsid w:val="57E94567"/>
    <w:rsid w:val="585F3AEC"/>
    <w:rsid w:val="58A2407E"/>
    <w:rsid w:val="591861C9"/>
    <w:rsid w:val="5949797E"/>
    <w:rsid w:val="5B8036D7"/>
    <w:rsid w:val="5BF71A01"/>
    <w:rsid w:val="5C012726"/>
    <w:rsid w:val="5C1452BB"/>
    <w:rsid w:val="5D416A0D"/>
    <w:rsid w:val="5E59159B"/>
    <w:rsid w:val="5E5B02F2"/>
    <w:rsid w:val="5E9112BE"/>
    <w:rsid w:val="5EBA493B"/>
    <w:rsid w:val="5EDF2575"/>
    <w:rsid w:val="601D19E0"/>
    <w:rsid w:val="609C6E3F"/>
    <w:rsid w:val="61157B5F"/>
    <w:rsid w:val="61874178"/>
    <w:rsid w:val="61AF6075"/>
    <w:rsid w:val="62412A5E"/>
    <w:rsid w:val="62C76575"/>
    <w:rsid w:val="62F9716E"/>
    <w:rsid w:val="6330779F"/>
    <w:rsid w:val="636F444B"/>
    <w:rsid w:val="638748ED"/>
    <w:rsid w:val="63F8337C"/>
    <w:rsid w:val="64322378"/>
    <w:rsid w:val="647D6BEF"/>
    <w:rsid w:val="64A2481B"/>
    <w:rsid w:val="65126660"/>
    <w:rsid w:val="664F1BA2"/>
    <w:rsid w:val="66686BA7"/>
    <w:rsid w:val="67760C5A"/>
    <w:rsid w:val="679F59DC"/>
    <w:rsid w:val="69626D35"/>
    <w:rsid w:val="69DE5627"/>
    <w:rsid w:val="6A247327"/>
    <w:rsid w:val="6ABA55F7"/>
    <w:rsid w:val="6ABD2021"/>
    <w:rsid w:val="6B200A91"/>
    <w:rsid w:val="6B44040B"/>
    <w:rsid w:val="6BC93511"/>
    <w:rsid w:val="6BC9466C"/>
    <w:rsid w:val="6CA00687"/>
    <w:rsid w:val="6D02585D"/>
    <w:rsid w:val="6DE7635B"/>
    <w:rsid w:val="6DE91F4D"/>
    <w:rsid w:val="6E07282B"/>
    <w:rsid w:val="6E112880"/>
    <w:rsid w:val="6E297BA3"/>
    <w:rsid w:val="6F913E00"/>
    <w:rsid w:val="70754AC8"/>
    <w:rsid w:val="71F4747B"/>
    <w:rsid w:val="73271B12"/>
    <w:rsid w:val="733F3C7E"/>
    <w:rsid w:val="736A3057"/>
    <w:rsid w:val="73E92E54"/>
    <w:rsid w:val="74A7356F"/>
    <w:rsid w:val="7507343E"/>
    <w:rsid w:val="7544005A"/>
    <w:rsid w:val="75684099"/>
    <w:rsid w:val="75893AF1"/>
    <w:rsid w:val="7591764E"/>
    <w:rsid w:val="76811724"/>
    <w:rsid w:val="77C44028"/>
    <w:rsid w:val="78AD2EEB"/>
    <w:rsid w:val="78F43A0E"/>
    <w:rsid w:val="794668BE"/>
    <w:rsid w:val="79695687"/>
    <w:rsid w:val="7977431F"/>
    <w:rsid w:val="7A2E3413"/>
    <w:rsid w:val="7AE20A00"/>
    <w:rsid w:val="7B221C74"/>
    <w:rsid w:val="7B7366E0"/>
    <w:rsid w:val="7B813D38"/>
    <w:rsid w:val="7BE1417D"/>
    <w:rsid w:val="7DF90815"/>
    <w:rsid w:val="7EBC2E9E"/>
    <w:rsid w:val="7EDA6EC3"/>
    <w:rsid w:val="7F1E3F4E"/>
    <w:rsid w:val="7F32767B"/>
    <w:rsid w:val="7F6126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5"/>
    <w:unhideWhenUsed/>
    <w:qFormat/>
    <w:uiPriority w:val="0"/>
    <w:pPr>
      <w:keepNext/>
      <w:keepLines/>
      <w:tabs>
        <w:tab w:val="left" w:pos="425"/>
        <w:tab w:val="left" w:pos="560"/>
      </w:tabs>
      <w:spacing w:before="480" w:after="240"/>
      <w:jc w:val="left"/>
      <w:outlineLvl w:val="1"/>
    </w:pPr>
    <w:rPr>
      <w:rFonts w:ascii="Cambria" w:hAnsi="Cambria" w:eastAsia="黑体" w:cs="Times New Roman"/>
      <w:sz w:val="30"/>
      <w:szCs w:val="20"/>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Times New Roman"/>
      <w:szCs w:val="20"/>
    </w:rPr>
  </w:style>
  <w:style w:type="paragraph" w:styleId="4">
    <w:name w:val="caption"/>
    <w:basedOn w:val="1"/>
    <w:next w:val="1"/>
    <w:qFormat/>
    <w:uiPriority w:val="0"/>
    <w:rPr>
      <w:rFonts w:ascii="Arial" w:hAnsi="Arial" w:eastAsia="黑体"/>
      <w:sz w:val="20"/>
    </w:rPr>
  </w:style>
  <w:style w:type="paragraph" w:styleId="5">
    <w:name w:val="Document Map"/>
    <w:basedOn w:val="1"/>
    <w:qFormat/>
    <w:uiPriority w:val="0"/>
    <w:pPr>
      <w:shd w:val="clear" w:color="auto" w:fill="000080"/>
    </w:pPr>
  </w:style>
  <w:style w:type="paragraph" w:styleId="6">
    <w:name w:val="Body Text"/>
    <w:basedOn w:val="1"/>
    <w:qFormat/>
    <w:uiPriority w:val="0"/>
    <w:pPr>
      <w:adjustRightInd w:val="0"/>
      <w:jc w:val="left"/>
      <w:textAlignment w:val="baseline"/>
    </w:pPr>
    <w:rPr>
      <w:rFonts w:ascii="楷体_GB2312" w:eastAsia="楷体_GB2312"/>
      <w:sz w:val="28"/>
      <w:lang w:val="en-US" w:eastAsia="zh-CN" w:bidi="ar-SA"/>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next w:val="4"/>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6"/>
    <w:unhideWhenUsed/>
    <w:qFormat/>
    <w:uiPriority w:val="99"/>
    <w:pPr>
      <w:ind w:firstLine="420" w:firstLineChars="100"/>
    </w:pPr>
    <w:rPr>
      <w:rFonts w:ascii="等线" w:hAnsi="等线" w:eastAsia="等线" w:cs="Times New Roman"/>
      <w:kern w:val="0"/>
      <w:sz w:val="20"/>
    </w:rPr>
  </w:style>
  <w:style w:type="table" w:styleId="11">
    <w:name w:val="Table Grid"/>
    <w:basedOn w:val="10"/>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unhideWhenUsed/>
    <w:qFormat/>
    <w:uiPriority w:val="99"/>
  </w:style>
  <w:style w:type="character" w:customStyle="1" w:styleId="15">
    <w:name w:val="标题 2 Char"/>
    <w:basedOn w:val="12"/>
    <w:link w:val="3"/>
    <w:qFormat/>
    <w:uiPriority w:val="0"/>
    <w:rPr>
      <w:rFonts w:ascii="Cambria" w:hAnsi="Cambria" w:eastAsia="黑体" w:cs="Times New Roman"/>
      <w:sz w:val="30"/>
      <w:szCs w:val="20"/>
    </w:rPr>
  </w:style>
  <w:style w:type="character" w:customStyle="1" w:styleId="16">
    <w:name w:val="页脚 Char"/>
    <w:basedOn w:val="12"/>
    <w:link w:val="7"/>
    <w:qFormat/>
    <w:uiPriority w:val="99"/>
    <w:rPr>
      <w:sz w:val="18"/>
      <w:szCs w:val="18"/>
    </w:rPr>
  </w:style>
  <w:style w:type="character" w:customStyle="1" w:styleId="17">
    <w:name w:val="页眉 Char"/>
    <w:basedOn w:val="12"/>
    <w:link w:val="8"/>
    <w:qFormat/>
    <w:uiPriority w:val="99"/>
    <w:rPr>
      <w:sz w:val="18"/>
      <w:szCs w:val="18"/>
    </w:rPr>
  </w:style>
  <w:style w:type="character" w:customStyle="1" w:styleId="18">
    <w:name w:val="font11"/>
    <w:basedOn w:val="12"/>
    <w:qFormat/>
    <w:uiPriority w:val="0"/>
    <w:rPr>
      <w:rFonts w:hint="eastAsia" w:ascii="宋体" w:hAnsi="宋体" w:eastAsia="宋体" w:cs="宋体"/>
      <w:color w:val="000000"/>
      <w:sz w:val="20"/>
      <w:szCs w:val="20"/>
      <w:u w:val="none"/>
    </w:rPr>
  </w:style>
  <w:style w:type="character" w:customStyle="1" w:styleId="19">
    <w:name w:val="hang style2"/>
    <w:qFormat/>
    <w:uiPriority w:val="0"/>
  </w:style>
  <w:style w:type="paragraph" w:customStyle="1" w:styleId="20">
    <w:name w:val=" Char Char Cha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7202</Words>
  <Characters>7323</Characters>
  <Lines>28</Lines>
  <Paragraphs>7</Paragraphs>
  <TotalTime>0</TotalTime>
  <ScaleCrop>false</ScaleCrop>
  <LinksUpToDate>false</LinksUpToDate>
  <CharactersWithSpaces>7781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2023-05-10T07:12:00Z</dcterms:created>
  <dc:creator>子茵</dc:creator>
  <cp:lastModifiedBy>邓洁仪</cp:lastModifiedBy>
  <cp:lastPrinted>2024-04-18T02:37:00Z</cp:lastPrinted>
  <dcterms:modified xsi:type="dcterms:W3CDTF">2026-01-29T02:26:29Z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0267F9CE4C66432EBDB9EF62B828ACF8_13</vt:lpwstr>
  </property>
  <property fmtid="{D5CDD505-2E9C-101B-9397-08002B2CF9AE}" pid="4" name="KSOTemplateDocerSaveRecord">
    <vt:lpwstr>eyJoZGlkIjoiMmIyMmVhMDIyZTNjYWY5ZmI1ZjVmYWYzNTk1Nzk5NzciLCJ1c2VySWQiOiI1MjEyNDMzNzgifQ==</vt:lpwstr>
  </property>
</Properties>
</file>